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2B" w:rsidRPr="002F29AF" w:rsidRDefault="005F512B" w:rsidP="00045AAC">
      <w:pPr>
        <w:spacing w:after="0" w:line="240" w:lineRule="auto"/>
        <w:ind w:left="709" w:right="709"/>
        <w:jc w:val="center"/>
        <w:rPr>
          <w:b/>
          <w:sz w:val="28"/>
          <w:szCs w:val="28"/>
        </w:rPr>
      </w:pPr>
      <w:r w:rsidRPr="002F29AF">
        <w:rPr>
          <w:b/>
          <w:i/>
          <w:sz w:val="28"/>
          <w:szCs w:val="28"/>
        </w:rPr>
        <w:t>Lectio divina</w:t>
      </w:r>
      <w:r w:rsidR="00045AAC" w:rsidRPr="002F29AF">
        <w:rPr>
          <w:b/>
          <w:sz w:val="28"/>
          <w:szCs w:val="28"/>
        </w:rPr>
        <w:t>: Mc 10,17-22</w:t>
      </w:r>
    </w:p>
    <w:p w:rsidR="005F512B" w:rsidRDefault="005F512B" w:rsidP="00436211">
      <w:pPr>
        <w:spacing w:after="0" w:line="240" w:lineRule="auto"/>
        <w:ind w:left="709" w:right="709"/>
        <w:jc w:val="both"/>
        <w:rPr>
          <w:sz w:val="24"/>
          <w:szCs w:val="24"/>
        </w:rPr>
      </w:pPr>
    </w:p>
    <w:p w:rsidR="00C15A93" w:rsidRPr="005F512B" w:rsidRDefault="00C15A93" w:rsidP="00436211">
      <w:pPr>
        <w:spacing w:after="0" w:line="240" w:lineRule="auto"/>
        <w:ind w:left="709" w:right="709"/>
        <w:jc w:val="both"/>
        <w:rPr>
          <w:sz w:val="24"/>
          <w:szCs w:val="24"/>
        </w:rPr>
      </w:pPr>
    </w:p>
    <w:p w:rsidR="00145FD8" w:rsidRPr="00436211" w:rsidRDefault="0058449E" w:rsidP="00436211">
      <w:pPr>
        <w:spacing w:after="0" w:line="240" w:lineRule="auto"/>
        <w:ind w:left="709" w:right="709"/>
        <w:jc w:val="both"/>
        <w:rPr>
          <w:sz w:val="20"/>
          <w:szCs w:val="20"/>
        </w:rPr>
      </w:pPr>
      <w:r w:rsidRPr="00436211">
        <w:rPr>
          <w:sz w:val="20"/>
          <w:szCs w:val="20"/>
        </w:rPr>
        <w:t xml:space="preserve">Leggiamo la Parola di Dio per noi. Non chiediamo, dunque che cosa questo passo ha da dire ad altri </w:t>
      </w:r>
      <w:r w:rsidR="000B6D6C" w:rsidRPr="00436211">
        <w:rPr>
          <w:sz w:val="20"/>
          <w:szCs w:val="20"/>
        </w:rPr>
        <w:t>[</w:t>
      </w:r>
      <w:r w:rsidR="00DE1F1C" w:rsidRPr="00436211">
        <w:rPr>
          <w:sz w:val="20"/>
          <w:szCs w:val="20"/>
        </w:rPr>
        <w:t>giovani, maestri di Noviziato, é</w:t>
      </w:r>
      <w:r w:rsidRPr="00436211">
        <w:rPr>
          <w:sz w:val="20"/>
          <w:szCs w:val="20"/>
        </w:rPr>
        <w:t>quipes</w:t>
      </w:r>
      <w:r w:rsidR="000B6D6C" w:rsidRPr="00436211">
        <w:rPr>
          <w:sz w:val="20"/>
          <w:szCs w:val="20"/>
        </w:rPr>
        <w:t xml:space="preserve"> </w:t>
      </w:r>
      <w:r w:rsidR="00DE1F1C" w:rsidRPr="00436211">
        <w:rPr>
          <w:sz w:val="20"/>
          <w:szCs w:val="20"/>
        </w:rPr>
        <w:t xml:space="preserve">di </w:t>
      </w:r>
      <w:r w:rsidRPr="00436211">
        <w:rPr>
          <w:sz w:val="20"/>
          <w:szCs w:val="20"/>
        </w:rPr>
        <w:t>formatori</w:t>
      </w:r>
      <w:r w:rsidR="000B6D6C" w:rsidRPr="00436211">
        <w:rPr>
          <w:sz w:val="20"/>
          <w:szCs w:val="20"/>
        </w:rPr>
        <w:t>]</w:t>
      </w:r>
      <w:r w:rsidR="00BA5247" w:rsidRPr="00436211">
        <w:rPr>
          <w:color w:val="FF0000"/>
          <w:sz w:val="20"/>
          <w:szCs w:val="20"/>
        </w:rPr>
        <w:t>:</w:t>
      </w:r>
      <w:r w:rsidR="00DE1F1C" w:rsidRPr="00436211">
        <w:rPr>
          <w:sz w:val="20"/>
          <w:szCs w:val="20"/>
        </w:rPr>
        <w:t xml:space="preserve"> </w:t>
      </w:r>
      <w:r w:rsidR="000B6D6C" w:rsidRPr="00436211">
        <w:rPr>
          <w:sz w:val="20"/>
          <w:szCs w:val="20"/>
        </w:rPr>
        <w:t>p</w:t>
      </w:r>
      <w:r w:rsidRPr="00436211">
        <w:rPr>
          <w:sz w:val="20"/>
          <w:szCs w:val="20"/>
        </w:rPr>
        <w:t>er noi predicatori ciò significa che</w:t>
      </w:r>
      <w:r w:rsidR="000B6D6C" w:rsidRPr="00436211">
        <w:rPr>
          <w:sz w:val="20"/>
          <w:szCs w:val="20"/>
        </w:rPr>
        <w:t>,</w:t>
      </w:r>
      <w:r w:rsidRPr="00436211">
        <w:rPr>
          <w:sz w:val="20"/>
          <w:szCs w:val="20"/>
        </w:rPr>
        <w:t xml:space="preserve"> leggendo,</w:t>
      </w:r>
      <w:r w:rsidR="00DE1F1C" w:rsidRPr="00436211">
        <w:rPr>
          <w:sz w:val="20"/>
          <w:szCs w:val="20"/>
        </w:rPr>
        <w:t xml:space="preserve"> </w:t>
      </w:r>
      <w:r w:rsidRPr="00436211">
        <w:rPr>
          <w:sz w:val="20"/>
          <w:szCs w:val="20"/>
        </w:rPr>
        <w:t>non ci dobbiamo chiede</w:t>
      </w:r>
      <w:r w:rsidR="00DE1F1C" w:rsidRPr="00436211">
        <w:rPr>
          <w:sz w:val="20"/>
          <w:szCs w:val="20"/>
        </w:rPr>
        <w:t xml:space="preserve">re come predicheremo su questo </w:t>
      </w:r>
      <w:r w:rsidRPr="00436211">
        <w:rPr>
          <w:sz w:val="20"/>
          <w:szCs w:val="20"/>
        </w:rPr>
        <w:t>testo, ma che cosa ha da dire proprio a noi personalmente.</w:t>
      </w:r>
      <w:r w:rsidR="003F7C88" w:rsidRPr="00436211">
        <w:rPr>
          <w:sz w:val="20"/>
          <w:szCs w:val="20"/>
        </w:rPr>
        <w:t xml:space="preserve"> </w:t>
      </w:r>
      <w:r w:rsidR="00DE1F1C" w:rsidRPr="00436211">
        <w:rPr>
          <w:sz w:val="20"/>
          <w:szCs w:val="20"/>
        </w:rPr>
        <w:t>È</w:t>
      </w:r>
      <w:r w:rsidRPr="00436211">
        <w:rPr>
          <w:sz w:val="20"/>
          <w:szCs w:val="20"/>
        </w:rPr>
        <w:t xml:space="preserve"> logico che prima dobbiamo averne compre</w:t>
      </w:r>
      <w:r w:rsidR="003F7C88" w:rsidRPr="00436211">
        <w:rPr>
          <w:sz w:val="20"/>
          <w:szCs w:val="20"/>
        </w:rPr>
        <w:t>s</w:t>
      </w:r>
      <w:r w:rsidRPr="00436211">
        <w:rPr>
          <w:sz w:val="20"/>
          <w:szCs w:val="20"/>
        </w:rPr>
        <w:t>o il contenuto; ma in questo momento non ci troviamo di fronte ad un’esegesi del testo [molti e molte qui presenti sono maestri in questo campo], né alla preparazione di un sermone [chissà quante volte questo ritaglio marciano ha provocato le vostre omelie, r</w:t>
      </w:r>
      <w:r w:rsidR="00DE1F1C" w:rsidRPr="00436211">
        <w:rPr>
          <w:sz w:val="20"/>
          <w:szCs w:val="20"/>
        </w:rPr>
        <w:t xml:space="preserve">everendissimi Padri o i vostri </w:t>
      </w:r>
      <w:r w:rsidRPr="00436211">
        <w:rPr>
          <w:sz w:val="20"/>
          <w:szCs w:val="20"/>
        </w:rPr>
        <w:t>discorsi capitolari</w:t>
      </w:r>
      <w:r w:rsidR="00411DF9" w:rsidRPr="00436211">
        <w:rPr>
          <w:sz w:val="20"/>
          <w:szCs w:val="20"/>
        </w:rPr>
        <w:t>,</w:t>
      </w:r>
      <w:r w:rsidRPr="00436211">
        <w:rPr>
          <w:sz w:val="20"/>
          <w:szCs w:val="20"/>
        </w:rPr>
        <w:t xml:space="preserve"> rev</w:t>
      </w:r>
      <w:r w:rsidR="000B6D6C" w:rsidRPr="00436211">
        <w:rPr>
          <w:sz w:val="20"/>
          <w:szCs w:val="20"/>
        </w:rPr>
        <w:t>erendissime e</w:t>
      </w:r>
      <w:r w:rsidRPr="00436211">
        <w:rPr>
          <w:sz w:val="20"/>
          <w:szCs w:val="20"/>
        </w:rPr>
        <w:t xml:space="preserve"> care </w:t>
      </w:r>
      <w:r w:rsidR="003F7C88" w:rsidRPr="00436211">
        <w:rPr>
          <w:sz w:val="20"/>
          <w:szCs w:val="20"/>
        </w:rPr>
        <w:t>M</w:t>
      </w:r>
      <w:r w:rsidR="00DE1F1C" w:rsidRPr="00436211">
        <w:rPr>
          <w:sz w:val="20"/>
          <w:szCs w:val="20"/>
        </w:rPr>
        <w:t>adri</w:t>
      </w:r>
      <w:r w:rsidR="007737C8" w:rsidRPr="00436211">
        <w:rPr>
          <w:sz w:val="20"/>
          <w:szCs w:val="20"/>
        </w:rPr>
        <w:t>]</w:t>
      </w:r>
      <w:r w:rsidRPr="00436211">
        <w:rPr>
          <w:sz w:val="20"/>
          <w:szCs w:val="20"/>
        </w:rPr>
        <w:t xml:space="preserve">, né di uno studio biblico qualsiasi, ma attendiamo la Parola di </w:t>
      </w:r>
      <w:r w:rsidR="000B6D6C" w:rsidRPr="00436211">
        <w:rPr>
          <w:sz w:val="20"/>
          <w:szCs w:val="20"/>
        </w:rPr>
        <w:t>D</w:t>
      </w:r>
      <w:r w:rsidRPr="00436211">
        <w:rPr>
          <w:sz w:val="20"/>
          <w:szCs w:val="20"/>
        </w:rPr>
        <w:t>io rivolta a noi.</w:t>
      </w:r>
      <w:r w:rsidR="00436211" w:rsidRPr="00436211">
        <w:rPr>
          <w:sz w:val="20"/>
          <w:szCs w:val="20"/>
        </w:rPr>
        <w:t xml:space="preserve"> </w:t>
      </w:r>
      <w:r w:rsidRPr="00436211">
        <w:rPr>
          <w:sz w:val="20"/>
          <w:szCs w:val="20"/>
        </w:rPr>
        <w:t>E non è mai un’attesa vana,</w:t>
      </w:r>
      <w:r w:rsidR="00DE1F1C" w:rsidRPr="00436211">
        <w:rPr>
          <w:sz w:val="20"/>
          <w:szCs w:val="20"/>
        </w:rPr>
        <w:t xml:space="preserve"> </w:t>
      </w:r>
      <w:r w:rsidRPr="00436211">
        <w:rPr>
          <w:sz w:val="20"/>
          <w:szCs w:val="20"/>
        </w:rPr>
        <w:t>ma l’attesa che si fonda su una precisa promessa.</w:t>
      </w:r>
      <w:r w:rsidR="00436211" w:rsidRPr="00436211">
        <w:rPr>
          <w:sz w:val="20"/>
          <w:szCs w:val="20"/>
        </w:rPr>
        <w:t xml:space="preserve"> </w:t>
      </w:r>
      <w:r w:rsidRPr="00436211">
        <w:rPr>
          <w:sz w:val="20"/>
          <w:szCs w:val="20"/>
        </w:rPr>
        <w:t xml:space="preserve">Spesso siamo così oppressi e sopraffatti da pensieri e immagini e preoccupazioni che passa parecchio tempo prima che Dio riesca a spazzare via tutto e a penetrare nel nostro intimo. Ma è sicuro che questo accadrà, appunto </w:t>
      </w:r>
      <w:r w:rsidR="00436211" w:rsidRPr="00436211">
        <w:rPr>
          <w:sz w:val="20"/>
          <w:szCs w:val="20"/>
        </w:rPr>
        <w:t>per</w:t>
      </w:r>
      <w:r w:rsidRPr="00436211">
        <w:rPr>
          <w:sz w:val="20"/>
          <w:szCs w:val="20"/>
        </w:rPr>
        <w:t>ciò incominceremo la nostra meditazione con la preghiera che il Signore ci mandi il suo Spirito santo nel</w:t>
      </w:r>
      <w:r w:rsidR="0090698B" w:rsidRPr="00436211">
        <w:rPr>
          <w:sz w:val="20"/>
          <w:szCs w:val="20"/>
        </w:rPr>
        <w:t>l</w:t>
      </w:r>
      <w:r w:rsidRPr="00436211">
        <w:rPr>
          <w:sz w:val="20"/>
          <w:szCs w:val="20"/>
        </w:rPr>
        <w:t>a sua Parola e ci riveli la sua Parola e ci illumini</w:t>
      </w:r>
      <w:r w:rsidR="000B6D6C" w:rsidRPr="00436211">
        <w:rPr>
          <w:rStyle w:val="Rimandonotaapidipagina"/>
          <w:sz w:val="20"/>
          <w:szCs w:val="20"/>
        </w:rPr>
        <w:footnoteReference w:id="2"/>
      </w:r>
      <w:r w:rsidR="00DE1F1C" w:rsidRPr="00436211">
        <w:rPr>
          <w:sz w:val="20"/>
          <w:szCs w:val="20"/>
        </w:rPr>
        <w:t>.</w:t>
      </w:r>
    </w:p>
    <w:p w:rsidR="0058449E" w:rsidRPr="00B21F0C" w:rsidRDefault="0058449E" w:rsidP="00E150EB">
      <w:pPr>
        <w:spacing w:after="0"/>
        <w:jc w:val="both"/>
        <w:rPr>
          <w:sz w:val="24"/>
          <w:szCs w:val="24"/>
        </w:rPr>
      </w:pPr>
    </w:p>
    <w:p w:rsidR="005E7A73" w:rsidRPr="009B468D" w:rsidRDefault="00145FD8" w:rsidP="00E150EB">
      <w:pPr>
        <w:spacing w:after="0"/>
        <w:jc w:val="both"/>
        <w:rPr>
          <w:i/>
          <w:sz w:val="24"/>
          <w:szCs w:val="24"/>
        </w:rPr>
      </w:pPr>
      <w:r w:rsidRPr="009B468D">
        <w:rPr>
          <w:i/>
          <w:sz w:val="24"/>
          <w:szCs w:val="24"/>
        </w:rPr>
        <w:t>(Breve p</w:t>
      </w:r>
      <w:r w:rsidR="005E7A73" w:rsidRPr="009B468D">
        <w:rPr>
          <w:i/>
          <w:sz w:val="24"/>
          <w:szCs w:val="24"/>
        </w:rPr>
        <w:t>ausa</w:t>
      </w:r>
      <w:r w:rsidRPr="009B468D">
        <w:rPr>
          <w:i/>
          <w:sz w:val="24"/>
          <w:szCs w:val="24"/>
        </w:rPr>
        <w:t xml:space="preserve"> di</w:t>
      </w:r>
      <w:r w:rsidR="005E7A73" w:rsidRPr="009B468D">
        <w:rPr>
          <w:i/>
          <w:sz w:val="24"/>
          <w:szCs w:val="24"/>
        </w:rPr>
        <w:t xml:space="preserve"> silenzio</w:t>
      </w:r>
      <w:r w:rsidR="009211B4" w:rsidRPr="009B468D">
        <w:rPr>
          <w:i/>
          <w:sz w:val="24"/>
          <w:szCs w:val="24"/>
        </w:rPr>
        <w:t xml:space="preserve"> </w:t>
      </w:r>
      <w:r w:rsidRPr="009B468D">
        <w:rPr>
          <w:i/>
          <w:sz w:val="24"/>
          <w:szCs w:val="24"/>
        </w:rPr>
        <w:t xml:space="preserve">con “consegna” </w:t>
      </w:r>
      <w:r w:rsidR="00DE1F1C" w:rsidRPr="009B468D">
        <w:rPr>
          <w:i/>
          <w:sz w:val="24"/>
          <w:szCs w:val="24"/>
        </w:rPr>
        <w:t xml:space="preserve">di </w:t>
      </w:r>
      <w:r w:rsidRPr="009B468D">
        <w:rPr>
          <w:i/>
          <w:sz w:val="24"/>
          <w:szCs w:val="24"/>
        </w:rPr>
        <w:t xml:space="preserve">gratitudine per </w:t>
      </w:r>
      <w:r w:rsidR="00DE1F1C" w:rsidRPr="009B468D">
        <w:rPr>
          <w:i/>
          <w:sz w:val="24"/>
          <w:szCs w:val="24"/>
        </w:rPr>
        <w:t>l’</w:t>
      </w:r>
      <w:r w:rsidRPr="009B468D">
        <w:rPr>
          <w:i/>
          <w:sz w:val="24"/>
          <w:szCs w:val="24"/>
        </w:rPr>
        <w:t>invito</w:t>
      </w:r>
      <w:r w:rsidR="00A851FC" w:rsidRPr="009B468D">
        <w:rPr>
          <w:i/>
          <w:sz w:val="24"/>
          <w:szCs w:val="24"/>
        </w:rPr>
        <w:t xml:space="preserve"> a svolgere questa </w:t>
      </w:r>
      <w:r w:rsidR="00A851FC" w:rsidRPr="009B468D">
        <w:rPr>
          <w:sz w:val="24"/>
          <w:szCs w:val="24"/>
        </w:rPr>
        <w:t>lectio</w:t>
      </w:r>
      <w:r w:rsidR="003925C4" w:rsidRPr="009B468D">
        <w:rPr>
          <w:i/>
          <w:sz w:val="24"/>
          <w:szCs w:val="24"/>
        </w:rPr>
        <w:t>, invito che ho accolto</w:t>
      </w:r>
      <w:r w:rsidR="00A851FC" w:rsidRPr="009B468D">
        <w:rPr>
          <w:i/>
          <w:sz w:val="24"/>
          <w:szCs w:val="24"/>
        </w:rPr>
        <w:t xml:space="preserve"> </w:t>
      </w:r>
      <w:r w:rsidR="003925C4" w:rsidRPr="009B468D">
        <w:rPr>
          <w:i/>
          <w:sz w:val="24"/>
          <w:szCs w:val="24"/>
        </w:rPr>
        <w:t xml:space="preserve">con gioia e trepidazione </w:t>
      </w:r>
      <w:r w:rsidR="00A851FC" w:rsidRPr="009B468D">
        <w:rPr>
          <w:i/>
          <w:sz w:val="24"/>
          <w:szCs w:val="24"/>
        </w:rPr>
        <w:t>quale</w:t>
      </w:r>
      <w:r w:rsidRPr="009B468D">
        <w:rPr>
          <w:i/>
          <w:sz w:val="24"/>
          <w:szCs w:val="24"/>
        </w:rPr>
        <w:t xml:space="preserve"> segno di fraternità).</w:t>
      </w:r>
    </w:p>
    <w:p w:rsidR="0090698B" w:rsidRPr="00B21F0C" w:rsidRDefault="0090698B" w:rsidP="00E150EB">
      <w:pPr>
        <w:spacing w:after="0"/>
        <w:jc w:val="both"/>
        <w:rPr>
          <w:sz w:val="24"/>
          <w:szCs w:val="24"/>
        </w:rPr>
      </w:pPr>
    </w:p>
    <w:p w:rsidR="00145FD8" w:rsidRPr="00B21F0C" w:rsidRDefault="0090698B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Grembo e orizzonte del Vangelo quadriforme è la Pasqua del Signore,</w:t>
      </w:r>
      <w:r w:rsidR="00AF528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grembo e orizzonte del</w:t>
      </w:r>
      <w:r w:rsidR="00A1219C" w:rsidRPr="00B21F0C">
        <w:rPr>
          <w:sz w:val="24"/>
          <w:szCs w:val="24"/>
        </w:rPr>
        <w:t xml:space="preserve"> </w:t>
      </w:r>
      <w:r w:rsidR="00AF528C">
        <w:rPr>
          <w:sz w:val="24"/>
          <w:szCs w:val="24"/>
        </w:rPr>
        <w:t>V</w:t>
      </w:r>
      <w:r w:rsidRPr="00B21F0C">
        <w:rPr>
          <w:sz w:val="24"/>
          <w:szCs w:val="24"/>
        </w:rPr>
        <w:t>angelo e del ritaglio (pericope</w:t>
      </w:r>
      <w:r w:rsidR="00145FD8" w:rsidRPr="00B21F0C">
        <w:rPr>
          <w:sz w:val="24"/>
          <w:szCs w:val="24"/>
        </w:rPr>
        <w:t>)</w:t>
      </w:r>
      <w:r w:rsidRPr="00B21F0C">
        <w:rPr>
          <w:sz w:val="24"/>
          <w:szCs w:val="24"/>
        </w:rPr>
        <w:t xml:space="preserve"> marciano che abbiamo a</w:t>
      </w:r>
      <w:r w:rsidR="009211B4">
        <w:rPr>
          <w:sz w:val="24"/>
          <w:szCs w:val="24"/>
        </w:rPr>
        <w:t>scoltato e accolto è la Pasqua.</w:t>
      </w:r>
    </w:p>
    <w:p w:rsidR="0090698B" w:rsidRPr="00B21F0C" w:rsidRDefault="00DE1F1C" w:rsidP="00E150EB">
      <w:pPr>
        <w:autoSpaceDE w:val="0"/>
        <w:autoSpaceDN w:val="0"/>
        <w:adjustRightInd w:val="0"/>
        <w:spacing w:after="0"/>
        <w:ind w:firstLine="708"/>
        <w:jc w:val="both"/>
        <w:rPr>
          <w:rFonts w:ascii="MS Shell Dlg 2" w:hAnsi="MS Shell Dlg 2" w:cs="MS Shell Dlg 2"/>
          <w:sz w:val="24"/>
          <w:szCs w:val="24"/>
        </w:rPr>
      </w:pPr>
      <w:r w:rsidRPr="00B21F0C">
        <w:rPr>
          <w:sz w:val="24"/>
          <w:szCs w:val="24"/>
        </w:rPr>
        <w:t>Marco è</w:t>
      </w:r>
      <w:r w:rsidR="00145FD8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</w:t>
      </w:r>
      <w:r w:rsidR="0090698B" w:rsidRPr="00B21F0C">
        <w:rPr>
          <w:sz w:val="24"/>
          <w:szCs w:val="24"/>
        </w:rPr>
        <w:t>come l’ha effic</w:t>
      </w:r>
      <w:r w:rsidR="00AF528C">
        <w:rPr>
          <w:sz w:val="24"/>
          <w:szCs w:val="24"/>
        </w:rPr>
        <w:t>acemente presentato e definito P</w:t>
      </w:r>
      <w:r w:rsidR="00145FD8" w:rsidRPr="00B21F0C">
        <w:rPr>
          <w:sz w:val="24"/>
          <w:szCs w:val="24"/>
        </w:rPr>
        <w:t>adre</w:t>
      </w:r>
      <w:r w:rsidR="0090698B" w:rsidRPr="00B21F0C">
        <w:rPr>
          <w:sz w:val="24"/>
          <w:szCs w:val="24"/>
        </w:rPr>
        <w:t xml:space="preserve"> B</w:t>
      </w:r>
      <w:r w:rsidR="00145FD8" w:rsidRPr="00B21F0C">
        <w:rPr>
          <w:sz w:val="24"/>
          <w:szCs w:val="24"/>
        </w:rPr>
        <w:t>eno</w:t>
      </w:r>
      <w:r w:rsidRPr="00B21F0C">
        <w:rPr>
          <w:rFonts w:ascii="Calibri" w:hAnsi="Calibri" w:cs="Calibri"/>
          <w:sz w:val="24"/>
          <w:szCs w:val="24"/>
        </w:rPr>
        <w:t>î</w:t>
      </w:r>
      <w:r w:rsidR="00145FD8" w:rsidRPr="00B21F0C">
        <w:rPr>
          <w:sz w:val="24"/>
          <w:szCs w:val="24"/>
        </w:rPr>
        <w:t>t</w:t>
      </w:r>
      <w:r w:rsidR="006A213D" w:rsidRPr="00B21F0C">
        <w:rPr>
          <w:sz w:val="24"/>
          <w:szCs w:val="24"/>
        </w:rPr>
        <w:t xml:space="preserve"> Sta</w:t>
      </w:r>
      <w:r w:rsidRPr="00B21F0C">
        <w:rPr>
          <w:sz w:val="24"/>
          <w:szCs w:val="24"/>
        </w:rPr>
        <w:t>n</w:t>
      </w:r>
      <w:r w:rsidR="0090698B" w:rsidRPr="00B21F0C">
        <w:rPr>
          <w:sz w:val="24"/>
          <w:szCs w:val="24"/>
        </w:rPr>
        <w:t>d</w:t>
      </w:r>
      <w:r w:rsidRPr="00B21F0C">
        <w:rPr>
          <w:sz w:val="24"/>
          <w:szCs w:val="24"/>
        </w:rPr>
        <w:t>a</w:t>
      </w:r>
      <w:r w:rsidR="0090698B" w:rsidRPr="00B21F0C">
        <w:rPr>
          <w:sz w:val="24"/>
          <w:szCs w:val="24"/>
        </w:rPr>
        <w:t>ert</w:t>
      </w:r>
      <w:r w:rsidR="006A213D" w:rsidRPr="00B21F0C">
        <w:rPr>
          <w:sz w:val="24"/>
          <w:szCs w:val="24"/>
          <w:vertAlign w:val="superscript"/>
        </w:rPr>
        <w:t>2</w:t>
      </w:r>
      <w:r w:rsidRPr="00B21F0C">
        <w:rPr>
          <w:sz w:val="24"/>
          <w:szCs w:val="24"/>
        </w:rPr>
        <w:t>,</w:t>
      </w:r>
      <w:r w:rsidR="0090698B" w:rsidRPr="00B21F0C">
        <w:rPr>
          <w:sz w:val="24"/>
          <w:szCs w:val="24"/>
        </w:rPr>
        <w:t xml:space="preserve"> il</w:t>
      </w:r>
      <w:r w:rsidRPr="00B21F0C">
        <w:rPr>
          <w:sz w:val="24"/>
          <w:szCs w:val="24"/>
        </w:rPr>
        <w:t xml:space="preserve"> “V</w:t>
      </w:r>
      <w:r w:rsidR="0090698B" w:rsidRPr="00B21F0C">
        <w:rPr>
          <w:sz w:val="24"/>
          <w:szCs w:val="24"/>
        </w:rPr>
        <w:t>angelo di una</w:t>
      </w:r>
      <w:r w:rsidRPr="00B21F0C">
        <w:rPr>
          <w:sz w:val="24"/>
          <w:szCs w:val="24"/>
        </w:rPr>
        <w:t xml:space="preserve"> ‘</w:t>
      </w:r>
      <w:r w:rsidR="0090698B" w:rsidRPr="00B21F0C">
        <w:rPr>
          <w:sz w:val="24"/>
          <w:szCs w:val="24"/>
        </w:rPr>
        <w:t>luminosa</w:t>
      </w:r>
      <w:r w:rsidRPr="00B21F0C">
        <w:rPr>
          <w:sz w:val="24"/>
          <w:szCs w:val="24"/>
        </w:rPr>
        <w:t>’</w:t>
      </w:r>
      <w:r w:rsidR="00A1219C" w:rsidRPr="00B21F0C">
        <w:rPr>
          <w:sz w:val="24"/>
          <w:szCs w:val="24"/>
        </w:rPr>
        <w:t xml:space="preserve"> </w:t>
      </w:r>
      <w:r w:rsidR="0090698B" w:rsidRPr="00B21F0C">
        <w:rPr>
          <w:sz w:val="24"/>
          <w:szCs w:val="24"/>
        </w:rPr>
        <w:t>notte</w:t>
      </w:r>
      <w:r w:rsidR="00145FD8" w:rsidRPr="00B21F0C">
        <w:rPr>
          <w:sz w:val="24"/>
          <w:szCs w:val="24"/>
        </w:rPr>
        <w:t>”</w:t>
      </w:r>
      <w:r w:rsidR="0090698B" w:rsidRPr="00B21F0C">
        <w:rPr>
          <w:sz w:val="24"/>
          <w:szCs w:val="24"/>
        </w:rPr>
        <w:t xml:space="preserve">, la notte </w:t>
      </w:r>
      <w:r w:rsidR="00145FD8" w:rsidRPr="00B21F0C">
        <w:rPr>
          <w:sz w:val="24"/>
          <w:szCs w:val="24"/>
        </w:rPr>
        <w:t>p</w:t>
      </w:r>
      <w:r w:rsidR="0090698B" w:rsidRPr="00B21F0C">
        <w:rPr>
          <w:sz w:val="24"/>
          <w:szCs w:val="24"/>
        </w:rPr>
        <w:t>asq</w:t>
      </w:r>
      <w:r w:rsidRPr="00B21F0C">
        <w:rPr>
          <w:sz w:val="24"/>
          <w:szCs w:val="24"/>
        </w:rPr>
        <w:t>uale, la notte dei catecumeni, e</w:t>
      </w:r>
      <w:r w:rsidR="0090698B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“</w:t>
      </w:r>
      <w:r w:rsidR="009211B4">
        <w:rPr>
          <w:sz w:val="24"/>
          <w:szCs w:val="24"/>
        </w:rPr>
        <w:t>il V</w:t>
      </w:r>
      <w:r w:rsidR="0090698B" w:rsidRPr="00B21F0C">
        <w:rPr>
          <w:sz w:val="24"/>
          <w:szCs w:val="24"/>
        </w:rPr>
        <w:t xml:space="preserve">angelo </w:t>
      </w:r>
      <w:r w:rsidR="006A213D" w:rsidRPr="00B21F0C">
        <w:rPr>
          <w:sz w:val="24"/>
          <w:szCs w:val="24"/>
        </w:rPr>
        <w:t>per</w:t>
      </w:r>
      <w:r w:rsidR="0090698B" w:rsidRPr="00B21F0C">
        <w:rPr>
          <w:sz w:val="24"/>
          <w:szCs w:val="24"/>
        </w:rPr>
        <w:t xml:space="preserve"> </w:t>
      </w:r>
      <w:r w:rsidR="006A213D" w:rsidRPr="00B21F0C">
        <w:rPr>
          <w:sz w:val="24"/>
          <w:szCs w:val="24"/>
        </w:rPr>
        <w:t>la</w:t>
      </w:r>
      <w:r w:rsidR="0090698B" w:rsidRPr="00B21F0C">
        <w:rPr>
          <w:sz w:val="24"/>
          <w:szCs w:val="24"/>
        </w:rPr>
        <w:t xml:space="preserve"> vita</w:t>
      </w:r>
      <w:r w:rsidR="00145FD8" w:rsidRPr="00B21F0C">
        <w:rPr>
          <w:sz w:val="24"/>
          <w:szCs w:val="24"/>
        </w:rPr>
        <w:t>”</w:t>
      </w:r>
      <w:r w:rsidR="0090698B" w:rsidRPr="00B21F0C">
        <w:rPr>
          <w:sz w:val="24"/>
          <w:szCs w:val="24"/>
        </w:rPr>
        <w:t>, la vita nuova sgorgata dall’</w:t>
      </w:r>
      <w:r w:rsidRPr="00B21F0C">
        <w:rPr>
          <w:sz w:val="24"/>
          <w:szCs w:val="24"/>
        </w:rPr>
        <w:t xml:space="preserve">acqua battesimale, la vita che </w:t>
      </w:r>
      <w:r w:rsidR="0090698B" w:rsidRPr="00B21F0C">
        <w:rPr>
          <w:sz w:val="24"/>
          <w:szCs w:val="24"/>
        </w:rPr>
        <w:t>irriga e feconda i giorni, gli anni, il</w:t>
      </w:r>
      <w:r w:rsidR="009211B4">
        <w:rPr>
          <w:sz w:val="24"/>
          <w:szCs w:val="24"/>
        </w:rPr>
        <w:t xml:space="preserve"> tempo e dà palpito all’attesa </w:t>
      </w:r>
      <w:r w:rsidR="0090698B" w:rsidRPr="00B21F0C">
        <w:rPr>
          <w:sz w:val="24"/>
          <w:szCs w:val="24"/>
        </w:rPr>
        <w:t>escatologica. Ricordiamo</w:t>
      </w:r>
      <w:r w:rsidR="00145FD8" w:rsidRPr="00B21F0C">
        <w:rPr>
          <w:sz w:val="24"/>
          <w:szCs w:val="24"/>
        </w:rPr>
        <w:t xml:space="preserve"> a proposito</w:t>
      </w:r>
      <w:r w:rsidR="0090698B" w:rsidRPr="00B21F0C">
        <w:rPr>
          <w:sz w:val="24"/>
          <w:szCs w:val="24"/>
        </w:rPr>
        <w:t xml:space="preserve"> le parole di P</w:t>
      </w:r>
      <w:r w:rsidR="00145FD8" w:rsidRPr="00B21F0C">
        <w:rPr>
          <w:sz w:val="24"/>
          <w:szCs w:val="24"/>
        </w:rPr>
        <w:t>apa</w:t>
      </w:r>
      <w:r w:rsidR="0090698B" w:rsidRPr="00B21F0C">
        <w:rPr>
          <w:sz w:val="24"/>
          <w:szCs w:val="24"/>
        </w:rPr>
        <w:t xml:space="preserve"> Francesco in </w:t>
      </w:r>
      <w:r w:rsidR="005F0BB7" w:rsidRPr="00B21F0C">
        <w:rPr>
          <w:sz w:val="24"/>
          <w:szCs w:val="24"/>
        </w:rPr>
        <w:t xml:space="preserve">preghiera vespertina con </w:t>
      </w:r>
      <w:r w:rsidR="009211B4">
        <w:rPr>
          <w:sz w:val="24"/>
          <w:szCs w:val="24"/>
        </w:rPr>
        <w:t xml:space="preserve">le nostre </w:t>
      </w:r>
      <w:r w:rsidR="009211B4" w:rsidRPr="00436211">
        <w:rPr>
          <w:sz w:val="24"/>
          <w:szCs w:val="24"/>
        </w:rPr>
        <w:t>S</w:t>
      </w:r>
      <w:r w:rsidRPr="00B21F0C">
        <w:rPr>
          <w:sz w:val="24"/>
          <w:szCs w:val="24"/>
        </w:rPr>
        <w:t>orelle camaldolesi</w:t>
      </w:r>
      <w:r w:rsidR="0090698B" w:rsidRPr="00B21F0C">
        <w:rPr>
          <w:sz w:val="24"/>
          <w:szCs w:val="24"/>
        </w:rPr>
        <w:t xml:space="preserve">: </w:t>
      </w:r>
      <w:r w:rsidR="00145FD8" w:rsidRPr="00B21F0C">
        <w:rPr>
          <w:sz w:val="24"/>
          <w:szCs w:val="24"/>
        </w:rPr>
        <w:t>“N</w:t>
      </w:r>
      <w:r w:rsidR="005F0BB7" w:rsidRPr="00B21F0C">
        <w:rPr>
          <w:sz w:val="24"/>
          <w:szCs w:val="24"/>
        </w:rPr>
        <w:t>ei Monasteri si aspetta il domani di Dio?”</w:t>
      </w:r>
      <w:r w:rsidR="00145FD8" w:rsidRPr="00B21F0C">
        <w:rPr>
          <w:sz w:val="24"/>
          <w:szCs w:val="24"/>
        </w:rPr>
        <w:t>.</w:t>
      </w:r>
    </w:p>
    <w:p w:rsidR="00145FD8" w:rsidRPr="00B21F0C" w:rsidRDefault="00145FD8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Sì, se si custodisce,</w:t>
      </w:r>
      <w:r w:rsidR="00DE1F1C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vivendolo, il Vangelo</w:t>
      </w:r>
      <w:r w:rsidR="00677CC0" w:rsidRPr="00B21F0C">
        <w:rPr>
          <w:sz w:val="24"/>
          <w:szCs w:val="24"/>
        </w:rPr>
        <w:t>.</w:t>
      </w:r>
    </w:p>
    <w:p w:rsidR="00B7058B" w:rsidRPr="00B21F0C" w:rsidRDefault="0090698B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Noi leggiamo q</w:t>
      </w:r>
      <w:r w:rsidR="00DE1F1C" w:rsidRPr="00B21F0C">
        <w:rPr>
          <w:sz w:val="24"/>
          <w:szCs w:val="24"/>
        </w:rPr>
        <w:t>uesta pagina nel tempo pasquale</w:t>
      </w:r>
      <w:r w:rsidRPr="00B21F0C">
        <w:rPr>
          <w:sz w:val="24"/>
          <w:szCs w:val="24"/>
        </w:rPr>
        <w:t>, in questi giorni che precedono la festa dell’</w:t>
      </w:r>
      <w:r w:rsidR="00677CC0" w:rsidRPr="00B21F0C">
        <w:rPr>
          <w:sz w:val="24"/>
          <w:szCs w:val="24"/>
        </w:rPr>
        <w:t>A</w:t>
      </w:r>
      <w:r w:rsidRPr="00B21F0C">
        <w:rPr>
          <w:sz w:val="24"/>
          <w:szCs w:val="24"/>
        </w:rPr>
        <w:t xml:space="preserve">scensione </w:t>
      </w:r>
      <w:r w:rsidR="00677CC0" w:rsidRPr="00B21F0C">
        <w:rPr>
          <w:sz w:val="24"/>
          <w:szCs w:val="24"/>
        </w:rPr>
        <w:t>quando c</w:t>
      </w:r>
      <w:r w:rsidRPr="00B21F0C">
        <w:rPr>
          <w:sz w:val="24"/>
          <w:szCs w:val="24"/>
        </w:rPr>
        <w:t>ant</w:t>
      </w:r>
      <w:r w:rsidR="00407158" w:rsidRPr="00B21F0C">
        <w:rPr>
          <w:sz w:val="24"/>
          <w:szCs w:val="24"/>
        </w:rPr>
        <w:t>e</w:t>
      </w:r>
      <w:r w:rsidRPr="00B21F0C">
        <w:rPr>
          <w:sz w:val="24"/>
          <w:szCs w:val="24"/>
        </w:rPr>
        <w:t>remo insiem</w:t>
      </w:r>
      <w:r w:rsidR="009211B4">
        <w:rPr>
          <w:sz w:val="24"/>
          <w:szCs w:val="24"/>
        </w:rPr>
        <w:t>e</w:t>
      </w:r>
      <w:r w:rsidRPr="00B21F0C">
        <w:rPr>
          <w:sz w:val="24"/>
          <w:szCs w:val="24"/>
        </w:rPr>
        <w:t xml:space="preserve">: </w:t>
      </w:r>
      <w:r w:rsidRPr="00B21F0C">
        <w:rPr>
          <w:i/>
          <w:sz w:val="24"/>
          <w:szCs w:val="24"/>
        </w:rPr>
        <w:t>captiva</w:t>
      </w:r>
      <w:r w:rsidR="00292A74" w:rsidRPr="00B21F0C">
        <w:rPr>
          <w:i/>
          <w:sz w:val="24"/>
          <w:szCs w:val="24"/>
        </w:rPr>
        <w:t>m</w:t>
      </w:r>
      <w:r w:rsidRPr="00B21F0C">
        <w:rPr>
          <w:i/>
          <w:sz w:val="24"/>
          <w:szCs w:val="24"/>
        </w:rPr>
        <w:t xml:space="preserve"> duxit captivitatem</w:t>
      </w:r>
      <w:r w:rsidRPr="00B21F0C">
        <w:rPr>
          <w:sz w:val="24"/>
          <w:szCs w:val="24"/>
        </w:rPr>
        <w:t>, confessando la gioia di un</w:t>
      </w:r>
      <w:r w:rsidR="00677CC0" w:rsidRPr="00B21F0C">
        <w:rPr>
          <w:sz w:val="24"/>
          <w:szCs w:val="24"/>
        </w:rPr>
        <w:t>a</w:t>
      </w:r>
      <w:r w:rsidR="009211B4">
        <w:rPr>
          <w:sz w:val="24"/>
          <w:szCs w:val="24"/>
        </w:rPr>
        <w:t xml:space="preserve"> liberazione da narrare con </w:t>
      </w:r>
      <w:r w:rsidRPr="00B21F0C">
        <w:rPr>
          <w:sz w:val="24"/>
          <w:szCs w:val="24"/>
        </w:rPr>
        <w:t>la nostra esistenza tra e con gli uomini e le donne del nostro tempo.</w:t>
      </w:r>
      <w:r w:rsidR="00E34129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Così</w:t>
      </w:r>
      <w:r w:rsidR="00F67D5C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nel soffio pasquale</w:t>
      </w:r>
      <w:r w:rsidR="00F67D5C" w:rsidRPr="00B21F0C">
        <w:rPr>
          <w:sz w:val="24"/>
          <w:szCs w:val="24"/>
        </w:rPr>
        <w:t>,</w:t>
      </w:r>
      <w:r w:rsidR="00AF528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si muovono anche queste</w:t>
      </w:r>
      <w:r w:rsidR="00677CC0" w:rsidRPr="00B21F0C">
        <w:rPr>
          <w:sz w:val="24"/>
          <w:szCs w:val="24"/>
        </w:rPr>
        <w:t xml:space="preserve"> mie</w:t>
      </w:r>
      <w:r w:rsidRPr="00B21F0C">
        <w:rPr>
          <w:sz w:val="24"/>
          <w:szCs w:val="24"/>
        </w:rPr>
        <w:t xml:space="preserve"> brevi note</w:t>
      </w:r>
      <w:r w:rsidR="00677CC0" w:rsidRPr="00B21F0C">
        <w:rPr>
          <w:sz w:val="24"/>
          <w:szCs w:val="24"/>
        </w:rPr>
        <w:t>.</w:t>
      </w:r>
    </w:p>
    <w:p w:rsidR="00B7058B" w:rsidRPr="00B21F0C" w:rsidRDefault="00B7058B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Come accogliere questo brano? Ce lo suggerisce M</w:t>
      </w:r>
      <w:r w:rsidR="00F722D0" w:rsidRPr="00B21F0C">
        <w:rPr>
          <w:sz w:val="24"/>
          <w:szCs w:val="24"/>
        </w:rPr>
        <w:t>arco</w:t>
      </w:r>
      <w:r w:rsidRPr="00B21F0C">
        <w:rPr>
          <w:sz w:val="24"/>
          <w:szCs w:val="24"/>
        </w:rPr>
        <w:t xml:space="preserve"> stesso e proprio all’interno del cap</w:t>
      </w:r>
      <w:r w:rsidR="00F722D0" w:rsidRPr="00B21F0C">
        <w:rPr>
          <w:sz w:val="24"/>
          <w:szCs w:val="24"/>
        </w:rPr>
        <w:t>itolo</w:t>
      </w:r>
      <w:r w:rsidR="00D22E89" w:rsidRPr="00B21F0C">
        <w:rPr>
          <w:sz w:val="24"/>
          <w:szCs w:val="24"/>
        </w:rPr>
        <w:t xml:space="preserve"> decimo</w:t>
      </w:r>
      <w:r w:rsidRPr="00B21F0C">
        <w:rPr>
          <w:sz w:val="24"/>
          <w:szCs w:val="24"/>
        </w:rPr>
        <w:t xml:space="preserve"> dal quale sono ritagliati i v</w:t>
      </w:r>
      <w:r w:rsidR="00F722D0" w:rsidRPr="00B21F0C">
        <w:rPr>
          <w:sz w:val="24"/>
          <w:szCs w:val="24"/>
        </w:rPr>
        <w:t>ersetti</w:t>
      </w:r>
      <w:r w:rsidRPr="00B21F0C">
        <w:rPr>
          <w:sz w:val="24"/>
          <w:szCs w:val="24"/>
        </w:rPr>
        <w:t xml:space="preserve"> proposti alla nostra </w:t>
      </w:r>
      <w:r w:rsidRPr="009B468D">
        <w:rPr>
          <w:i/>
          <w:sz w:val="24"/>
          <w:szCs w:val="24"/>
        </w:rPr>
        <w:t>lectio</w:t>
      </w:r>
      <w:r w:rsidRPr="00B21F0C">
        <w:rPr>
          <w:sz w:val="24"/>
          <w:szCs w:val="24"/>
        </w:rPr>
        <w:t>:</w:t>
      </w:r>
      <w:r w:rsidR="00F722D0" w:rsidRPr="00B21F0C">
        <w:rPr>
          <w:sz w:val="24"/>
          <w:szCs w:val="24"/>
        </w:rPr>
        <w:t xml:space="preserve"> accoglierlo come bambini</w:t>
      </w:r>
      <w:r w:rsidR="00D22E89" w:rsidRPr="00B21F0C">
        <w:rPr>
          <w:sz w:val="24"/>
          <w:szCs w:val="24"/>
        </w:rPr>
        <w:t>.</w:t>
      </w:r>
    </w:p>
    <w:p w:rsidR="00702DC4" w:rsidRPr="00B21F0C" w:rsidRDefault="009211B4" w:rsidP="00E150EB">
      <w:pPr>
        <w:autoSpaceDE w:val="0"/>
        <w:autoSpaceDN w:val="0"/>
        <w:adjustRightInd w:val="0"/>
        <w:spacing w:after="0"/>
        <w:ind w:firstLine="708"/>
        <w:jc w:val="both"/>
        <w:rPr>
          <w:rFonts w:ascii="MS Shell Dlg 2" w:hAnsi="MS Shell Dlg 2" w:cs="MS Shell Dlg 2"/>
          <w:sz w:val="24"/>
          <w:szCs w:val="24"/>
        </w:rPr>
      </w:pPr>
      <w:r>
        <w:rPr>
          <w:sz w:val="24"/>
          <w:szCs w:val="24"/>
        </w:rPr>
        <w:t>“</w:t>
      </w:r>
      <w:r w:rsidR="00626EDC" w:rsidRPr="00B21F0C">
        <w:rPr>
          <w:sz w:val="24"/>
          <w:szCs w:val="24"/>
        </w:rPr>
        <w:t>Gli presentavano dei bambini perché li toccasse,ma i discepoli li rimproverarono</w:t>
      </w:r>
      <w:r w:rsidR="00702DC4" w:rsidRPr="00B21F0C">
        <w:rPr>
          <w:sz w:val="24"/>
          <w:szCs w:val="24"/>
        </w:rPr>
        <w:t>.</w:t>
      </w:r>
      <w:r w:rsidR="00626EDC" w:rsidRPr="00B21F0C">
        <w:rPr>
          <w:sz w:val="24"/>
          <w:szCs w:val="24"/>
        </w:rPr>
        <w:t xml:space="preserve"> </w:t>
      </w:r>
      <w:r w:rsidR="00702DC4" w:rsidRPr="00B21F0C">
        <w:rPr>
          <w:sz w:val="24"/>
          <w:szCs w:val="24"/>
        </w:rPr>
        <w:t>G</w:t>
      </w:r>
      <w:r w:rsidR="00626EDC" w:rsidRPr="00B21F0C">
        <w:rPr>
          <w:sz w:val="24"/>
          <w:szCs w:val="24"/>
        </w:rPr>
        <w:t>esù, al vedere questo si indignò, e disse loro :</w:t>
      </w:r>
      <w:r w:rsidR="00702DC4" w:rsidRPr="00B21F0C">
        <w:rPr>
          <w:rFonts w:ascii="Calibri" w:hAnsi="Calibri" w:cs="Calibri"/>
          <w:sz w:val="24"/>
          <w:szCs w:val="24"/>
        </w:rPr>
        <w:t xml:space="preserve"> «Lasciate che i bambini vengano a me,</w:t>
      </w:r>
      <w:r w:rsidR="00AF528C">
        <w:rPr>
          <w:rFonts w:ascii="Calibri" w:hAnsi="Calibri" w:cs="Calibri"/>
          <w:sz w:val="24"/>
          <w:szCs w:val="24"/>
        </w:rPr>
        <w:t xml:space="preserve"> </w:t>
      </w:r>
      <w:r w:rsidR="00702DC4" w:rsidRPr="00B21F0C">
        <w:rPr>
          <w:rFonts w:ascii="Calibri" w:hAnsi="Calibri" w:cs="Calibri"/>
          <w:sz w:val="24"/>
          <w:szCs w:val="24"/>
        </w:rPr>
        <w:t xml:space="preserve">non glielo impedite: a chi è come loro infatti appartiene il </w:t>
      </w:r>
      <w:r w:rsidR="00A32B91">
        <w:rPr>
          <w:rFonts w:ascii="Calibri" w:hAnsi="Calibri" w:cs="Calibri"/>
          <w:sz w:val="24"/>
          <w:szCs w:val="24"/>
        </w:rPr>
        <w:t>r</w:t>
      </w:r>
      <w:r w:rsidR="00702DC4" w:rsidRPr="00B21F0C">
        <w:rPr>
          <w:rFonts w:ascii="Calibri" w:hAnsi="Calibri" w:cs="Calibri"/>
          <w:sz w:val="24"/>
          <w:szCs w:val="24"/>
        </w:rPr>
        <w:t>eg</w:t>
      </w:r>
      <w:r>
        <w:rPr>
          <w:rFonts w:ascii="Calibri" w:hAnsi="Calibri" w:cs="Calibri"/>
          <w:sz w:val="24"/>
          <w:szCs w:val="24"/>
        </w:rPr>
        <w:t>no di Dio. In verità io vi dico</w:t>
      </w:r>
      <w:r w:rsidR="00702DC4" w:rsidRPr="00B21F0C">
        <w:rPr>
          <w:rFonts w:ascii="Calibri" w:hAnsi="Calibri" w:cs="Calibri"/>
          <w:sz w:val="24"/>
          <w:szCs w:val="24"/>
        </w:rPr>
        <w:t xml:space="preserve">: chi non accoglie il </w:t>
      </w:r>
      <w:r w:rsidR="00A32B91" w:rsidRPr="00A32B91">
        <w:rPr>
          <w:rFonts w:ascii="Calibri" w:hAnsi="Calibri" w:cs="Calibri"/>
          <w:sz w:val="24"/>
          <w:szCs w:val="24"/>
        </w:rPr>
        <w:t>r</w:t>
      </w:r>
      <w:r w:rsidR="00702DC4" w:rsidRPr="00B21F0C">
        <w:rPr>
          <w:rFonts w:ascii="Calibri" w:hAnsi="Calibri" w:cs="Calibri"/>
          <w:sz w:val="24"/>
          <w:szCs w:val="24"/>
        </w:rPr>
        <w:t>egno di Dio come lo accoglie un bambino,non entrerà</w:t>
      </w:r>
      <w:r>
        <w:rPr>
          <w:rFonts w:ascii="Calibri" w:hAnsi="Calibri" w:cs="Calibri"/>
          <w:sz w:val="24"/>
          <w:szCs w:val="24"/>
        </w:rPr>
        <w:t xml:space="preserve"> in esso».</w:t>
      </w:r>
      <w:r w:rsidR="00702DC4" w:rsidRPr="00B21F0C">
        <w:rPr>
          <w:rFonts w:ascii="Calibri" w:hAnsi="Calibri" w:cs="Calibri"/>
          <w:sz w:val="24"/>
          <w:szCs w:val="24"/>
        </w:rPr>
        <w:t xml:space="preserve"> E, prendendoli tra le braccia, li benedicev</w:t>
      </w:r>
      <w:r>
        <w:rPr>
          <w:rFonts w:ascii="Calibri" w:hAnsi="Calibri" w:cs="Calibri"/>
          <w:sz w:val="24"/>
          <w:szCs w:val="24"/>
        </w:rPr>
        <w:t>a, imponendo le mani su di loro”</w:t>
      </w:r>
      <w:r w:rsidR="00A32B9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 w:rsidR="00702DC4" w:rsidRPr="00B21F0C">
        <w:rPr>
          <w:rFonts w:ascii="Calibri" w:hAnsi="Calibri" w:cs="Calibri"/>
          <w:sz w:val="24"/>
          <w:szCs w:val="24"/>
        </w:rPr>
        <w:t>Mc 10,</w:t>
      </w:r>
      <w:r>
        <w:rPr>
          <w:rFonts w:ascii="Calibri" w:hAnsi="Calibri" w:cs="Calibri"/>
          <w:sz w:val="24"/>
          <w:szCs w:val="24"/>
        </w:rPr>
        <w:t xml:space="preserve"> </w:t>
      </w:r>
      <w:r w:rsidR="00702DC4" w:rsidRPr="00B21F0C">
        <w:rPr>
          <w:rFonts w:ascii="Calibri" w:hAnsi="Calibri" w:cs="Calibri"/>
          <w:sz w:val="24"/>
          <w:szCs w:val="24"/>
        </w:rPr>
        <w:t>13-16)</w:t>
      </w:r>
      <w:r>
        <w:rPr>
          <w:rFonts w:ascii="Calibri" w:hAnsi="Calibri" w:cs="Calibri"/>
          <w:sz w:val="24"/>
          <w:szCs w:val="24"/>
        </w:rPr>
        <w:t>.</w:t>
      </w:r>
    </w:p>
    <w:p w:rsidR="00D22E89" w:rsidRPr="00B21F0C" w:rsidRDefault="00B60270" w:rsidP="00E150E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D22E89" w:rsidRPr="00B21F0C">
        <w:rPr>
          <w:sz w:val="24"/>
          <w:szCs w:val="24"/>
        </w:rPr>
        <w:t xml:space="preserve"> richiesto u</w:t>
      </w:r>
      <w:r w:rsidR="00BD218C">
        <w:rPr>
          <w:sz w:val="24"/>
          <w:szCs w:val="24"/>
        </w:rPr>
        <w:t xml:space="preserve">n ascolto </w:t>
      </w:r>
      <w:r w:rsidR="005F0BB7" w:rsidRPr="00B21F0C">
        <w:rPr>
          <w:sz w:val="24"/>
          <w:szCs w:val="24"/>
        </w:rPr>
        <w:t xml:space="preserve">ludico della </w:t>
      </w:r>
      <w:r w:rsidR="00977BD7" w:rsidRPr="00977BD7">
        <w:rPr>
          <w:sz w:val="24"/>
          <w:szCs w:val="24"/>
        </w:rPr>
        <w:t>P</w:t>
      </w:r>
      <w:r w:rsidR="005F0BB7" w:rsidRPr="00B21F0C">
        <w:rPr>
          <w:sz w:val="24"/>
          <w:szCs w:val="24"/>
        </w:rPr>
        <w:t>arola nel quale le</w:t>
      </w:r>
      <w:r w:rsidR="00BD218C">
        <w:rPr>
          <w:sz w:val="24"/>
          <w:szCs w:val="24"/>
        </w:rPr>
        <w:t xml:space="preserve"> diverse competenze acquisite, </w:t>
      </w:r>
      <w:r w:rsidR="005F0BB7" w:rsidRPr="00B21F0C">
        <w:rPr>
          <w:sz w:val="24"/>
          <w:szCs w:val="24"/>
        </w:rPr>
        <w:t xml:space="preserve">gli orizzonti ermeneutici e concettuali, i ricordi, la memoria di giorni o di istanti modellati proprio da </w:t>
      </w:r>
      <w:r w:rsidR="005F0BB7" w:rsidRPr="00B21F0C">
        <w:rPr>
          <w:sz w:val="24"/>
          <w:szCs w:val="24"/>
        </w:rPr>
        <w:lastRenderedPageBreak/>
        <w:t>questi versetti,</w:t>
      </w:r>
      <w:r w:rsidR="00BD218C">
        <w:rPr>
          <w:sz w:val="24"/>
          <w:szCs w:val="24"/>
        </w:rPr>
        <w:t xml:space="preserve"> </w:t>
      </w:r>
      <w:r w:rsidR="005F0BB7" w:rsidRPr="00B21F0C">
        <w:rPr>
          <w:sz w:val="24"/>
          <w:szCs w:val="24"/>
        </w:rPr>
        <w:t>l’incantesimo degli inizi</w:t>
      </w:r>
      <w:r w:rsidR="00D22E89" w:rsidRPr="00B21F0C">
        <w:rPr>
          <w:sz w:val="24"/>
          <w:szCs w:val="24"/>
        </w:rPr>
        <w:t xml:space="preserve"> della nostra vita monastica</w:t>
      </w:r>
      <w:r w:rsidR="005F0BB7" w:rsidRPr="00B21F0C">
        <w:rPr>
          <w:sz w:val="24"/>
          <w:szCs w:val="24"/>
        </w:rPr>
        <w:t>,</w:t>
      </w:r>
      <w:r w:rsidR="00BD218C">
        <w:rPr>
          <w:sz w:val="24"/>
          <w:szCs w:val="24"/>
        </w:rPr>
        <w:t xml:space="preserve"> </w:t>
      </w:r>
      <w:r w:rsidR="005F0BB7" w:rsidRPr="00B21F0C">
        <w:rPr>
          <w:sz w:val="24"/>
          <w:szCs w:val="24"/>
        </w:rPr>
        <w:t>la cronaca, i pensieri, le sensazioni di oggi e ciò che</w:t>
      </w:r>
      <w:r w:rsidR="00D22E89" w:rsidRPr="00B21F0C">
        <w:rPr>
          <w:sz w:val="24"/>
          <w:szCs w:val="24"/>
        </w:rPr>
        <w:t xml:space="preserve"> </w:t>
      </w:r>
      <w:r w:rsidR="005F0BB7" w:rsidRPr="005B3B51">
        <w:rPr>
          <w:sz w:val="24"/>
          <w:szCs w:val="24"/>
        </w:rPr>
        <w:t>qui, ora</w:t>
      </w:r>
      <w:r w:rsidR="005B3B51" w:rsidRPr="005B3B51">
        <w:rPr>
          <w:sz w:val="24"/>
          <w:szCs w:val="24"/>
        </w:rPr>
        <w:t>,</w:t>
      </w:r>
      <w:r w:rsidR="005F0BB7" w:rsidRPr="00B21F0C">
        <w:rPr>
          <w:sz w:val="24"/>
          <w:szCs w:val="24"/>
        </w:rPr>
        <w:t xml:space="preserve"> avvertiamo, sentiamo, percepiamo, abbiano diritto di cittadinanza, spazio di verità</w:t>
      </w:r>
      <w:r w:rsidR="00D22E89" w:rsidRPr="00B21F0C">
        <w:rPr>
          <w:sz w:val="24"/>
          <w:szCs w:val="24"/>
        </w:rPr>
        <w:t>;</w:t>
      </w:r>
      <w:r w:rsidR="00BD218C">
        <w:rPr>
          <w:sz w:val="24"/>
          <w:szCs w:val="24"/>
        </w:rPr>
        <w:t xml:space="preserve"> </w:t>
      </w:r>
      <w:r w:rsidR="005F0BB7" w:rsidRPr="00B21F0C">
        <w:rPr>
          <w:sz w:val="24"/>
          <w:szCs w:val="24"/>
        </w:rPr>
        <w:t>non siano ca</w:t>
      </w:r>
      <w:r w:rsidR="00BD218C">
        <w:rPr>
          <w:sz w:val="24"/>
          <w:szCs w:val="24"/>
        </w:rPr>
        <w:t xml:space="preserve">cciati come bambini irrequieti </w:t>
      </w:r>
      <w:r w:rsidR="005F0BB7" w:rsidRPr="00B21F0C">
        <w:rPr>
          <w:sz w:val="24"/>
          <w:szCs w:val="24"/>
        </w:rPr>
        <w:t>che disturbano la nostra seriosa quiete meditativa</w:t>
      </w:r>
      <w:r w:rsidR="00D22E89" w:rsidRPr="00B21F0C">
        <w:rPr>
          <w:sz w:val="24"/>
          <w:szCs w:val="24"/>
        </w:rPr>
        <w:t>.</w:t>
      </w:r>
    </w:p>
    <w:p w:rsidR="005F0BB7" w:rsidRPr="00B21F0C" w:rsidRDefault="005F0BB7" w:rsidP="00E150EB">
      <w:pPr>
        <w:spacing w:after="0"/>
        <w:ind w:firstLine="708"/>
        <w:jc w:val="both"/>
        <w:rPr>
          <w:b/>
          <w:sz w:val="24"/>
          <w:szCs w:val="24"/>
        </w:rPr>
      </w:pPr>
      <w:r w:rsidRPr="00B21F0C">
        <w:rPr>
          <w:sz w:val="24"/>
          <w:szCs w:val="24"/>
        </w:rPr>
        <w:t>Come bambini</w:t>
      </w:r>
      <w:r w:rsidR="00D22E89" w:rsidRPr="00B21F0C">
        <w:rPr>
          <w:sz w:val="24"/>
          <w:szCs w:val="24"/>
        </w:rPr>
        <w:t>.</w:t>
      </w:r>
      <w:r w:rsidRPr="00B21F0C">
        <w:rPr>
          <w:sz w:val="24"/>
          <w:szCs w:val="24"/>
        </w:rPr>
        <w:t xml:space="preserve"> </w:t>
      </w:r>
      <w:r w:rsidR="00D22E89" w:rsidRPr="00B21F0C">
        <w:rPr>
          <w:sz w:val="24"/>
          <w:szCs w:val="24"/>
        </w:rPr>
        <w:t>A</w:t>
      </w:r>
      <w:r w:rsidRPr="00B21F0C">
        <w:rPr>
          <w:sz w:val="24"/>
          <w:szCs w:val="24"/>
        </w:rPr>
        <w:t>ccogliere la Parola come dono, come sorpresa e non con l’atteggiamento di chi ormai sa</w:t>
      </w:r>
      <w:r w:rsidR="005914E6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come andrà a finire,</w:t>
      </w:r>
      <w:r w:rsidR="00BD218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ma con l’entusiasmo di che è in gioco</w:t>
      </w:r>
      <w:r w:rsidRPr="00B21F0C">
        <w:rPr>
          <w:b/>
          <w:sz w:val="24"/>
          <w:szCs w:val="24"/>
        </w:rPr>
        <w:t xml:space="preserve">. </w:t>
      </w:r>
      <w:r w:rsidRPr="00B21F0C">
        <w:rPr>
          <w:sz w:val="24"/>
          <w:szCs w:val="24"/>
        </w:rPr>
        <w:t>E</w:t>
      </w:r>
      <w:r w:rsidR="00D22E89" w:rsidRPr="00B21F0C">
        <w:rPr>
          <w:sz w:val="24"/>
          <w:szCs w:val="24"/>
        </w:rPr>
        <w:t>,</w:t>
      </w:r>
      <w:r w:rsidR="00BD218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 xml:space="preserve">nel gioco, lo </w:t>
      </w:r>
      <w:r w:rsidR="00D22E89" w:rsidRPr="00B21F0C">
        <w:rPr>
          <w:sz w:val="24"/>
          <w:szCs w:val="24"/>
        </w:rPr>
        <w:t>S</w:t>
      </w:r>
      <w:r w:rsidRPr="00B21F0C">
        <w:rPr>
          <w:sz w:val="24"/>
          <w:szCs w:val="24"/>
        </w:rPr>
        <w:t>pirito</w:t>
      </w:r>
      <w:r w:rsidRPr="00B21F0C">
        <w:rPr>
          <w:b/>
          <w:sz w:val="24"/>
          <w:szCs w:val="24"/>
        </w:rPr>
        <w:t xml:space="preserve"> </w:t>
      </w:r>
      <w:r w:rsidRPr="00B21F0C">
        <w:rPr>
          <w:sz w:val="24"/>
          <w:szCs w:val="24"/>
        </w:rPr>
        <w:t>compone, svela</w:t>
      </w:r>
      <w:r w:rsidR="00D22E89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interpreta</w:t>
      </w:r>
      <w:r w:rsidR="00D22E89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rivela</w:t>
      </w:r>
      <w:r w:rsidRPr="00B21F0C">
        <w:rPr>
          <w:b/>
          <w:sz w:val="24"/>
          <w:szCs w:val="24"/>
        </w:rPr>
        <w:t>.</w:t>
      </w:r>
    </w:p>
    <w:p w:rsidR="006C1C6A" w:rsidRPr="00B21F0C" w:rsidRDefault="006C1C6A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Come bambini!</w:t>
      </w:r>
    </w:p>
    <w:p w:rsidR="006C1C6A" w:rsidRPr="00B21F0C" w:rsidRDefault="006C1C6A" w:rsidP="00316C9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M</w:t>
      </w:r>
      <w:r w:rsidR="002E35F9" w:rsidRPr="00B21F0C">
        <w:rPr>
          <w:sz w:val="24"/>
          <w:szCs w:val="24"/>
        </w:rPr>
        <w:t>ar</w:t>
      </w:r>
      <w:r w:rsidRPr="00B21F0C">
        <w:rPr>
          <w:sz w:val="24"/>
          <w:szCs w:val="24"/>
        </w:rPr>
        <w:t>c</w:t>
      </w:r>
      <w:r w:rsidR="002E35F9" w:rsidRPr="00B21F0C">
        <w:rPr>
          <w:sz w:val="24"/>
          <w:szCs w:val="24"/>
        </w:rPr>
        <w:t>o</w:t>
      </w:r>
      <w:r w:rsidRPr="00B21F0C">
        <w:rPr>
          <w:sz w:val="24"/>
          <w:szCs w:val="24"/>
        </w:rPr>
        <w:t xml:space="preserve"> presenta </w:t>
      </w:r>
      <w:r w:rsidR="002E35F9" w:rsidRPr="00B21F0C">
        <w:rPr>
          <w:sz w:val="24"/>
          <w:szCs w:val="24"/>
        </w:rPr>
        <w:t>“</w:t>
      </w:r>
      <w:r w:rsidRPr="00B21F0C">
        <w:rPr>
          <w:sz w:val="24"/>
          <w:szCs w:val="24"/>
        </w:rPr>
        <w:t>un tale</w:t>
      </w:r>
      <w:r w:rsidR="002E35F9" w:rsidRPr="00B21F0C">
        <w:rPr>
          <w:sz w:val="24"/>
          <w:szCs w:val="24"/>
        </w:rPr>
        <w:t>”</w:t>
      </w:r>
      <w:r w:rsidR="00441512">
        <w:rPr>
          <w:sz w:val="24"/>
          <w:szCs w:val="24"/>
        </w:rPr>
        <w:t xml:space="preserve"> </w:t>
      </w:r>
      <w:r w:rsidR="00E03332" w:rsidRPr="00C53BB6">
        <w:rPr>
          <w:sz w:val="24"/>
          <w:szCs w:val="24"/>
        </w:rPr>
        <w:t>(</w:t>
      </w:r>
      <w:r w:rsidR="00E03332" w:rsidRPr="00441512">
        <w:rPr>
          <w:rFonts w:cs="Arial"/>
          <w:sz w:val="24"/>
          <w:szCs w:val="24"/>
        </w:rPr>
        <w:t>ε</w:t>
      </w:r>
      <w:r w:rsidR="00480E77">
        <w:rPr>
          <w:rFonts w:cstheme="minorHAnsi"/>
          <w:sz w:val="24"/>
          <w:szCs w:val="24"/>
        </w:rPr>
        <w:t>ἷ</w:t>
      </w:r>
      <w:r w:rsidR="00E03332" w:rsidRPr="00441512">
        <w:rPr>
          <w:rFonts w:cs="Arial"/>
          <w:sz w:val="24"/>
          <w:szCs w:val="24"/>
        </w:rPr>
        <w:t>ς</w:t>
      </w:r>
      <w:r w:rsidR="00E03332" w:rsidRPr="00C53BB6">
        <w:rPr>
          <w:rFonts w:cs="Arial"/>
          <w:sz w:val="24"/>
          <w:szCs w:val="24"/>
        </w:rPr>
        <w:t>)</w:t>
      </w:r>
      <w:r w:rsidR="00BD218C">
        <w:rPr>
          <w:rFonts w:cs="Arial"/>
          <w:sz w:val="26"/>
          <w:szCs w:val="26"/>
        </w:rPr>
        <w:t>.</w:t>
      </w:r>
      <w:r w:rsidR="009B3FEA">
        <w:rPr>
          <w:rFonts w:cs="Arial"/>
          <w:i/>
          <w:sz w:val="26"/>
          <w:szCs w:val="26"/>
        </w:rPr>
        <w:t xml:space="preserve"> </w:t>
      </w:r>
      <w:r w:rsidR="00BD218C">
        <w:rPr>
          <w:rFonts w:cs="Arial"/>
          <w:sz w:val="26"/>
          <w:szCs w:val="26"/>
        </w:rPr>
        <w:t xml:space="preserve">Come </w:t>
      </w:r>
      <w:r w:rsidR="009B3FEA">
        <w:rPr>
          <w:rFonts w:cs="Arial"/>
          <w:sz w:val="26"/>
          <w:szCs w:val="26"/>
        </w:rPr>
        <w:t>sappiamo</w:t>
      </w:r>
      <w:r w:rsidR="00441512" w:rsidRPr="00441512">
        <w:rPr>
          <w:sz w:val="24"/>
          <w:szCs w:val="24"/>
        </w:rPr>
        <w:t>,</w:t>
      </w:r>
      <w:r w:rsidR="00BD218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M</w:t>
      </w:r>
      <w:r w:rsidR="00C00D42" w:rsidRPr="00B21F0C">
        <w:rPr>
          <w:sz w:val="24"/>
          <w:szCs w:val="24"/>
        </w:rPr>
        <w:t>at</w:t>
      </w:r>
      <w:r w:rsidRPr="00B21F0C">
        <w:rPr>
          <w:sz w:val="24"/>
          <w:szCs w:val="24"/>
        </w:rPr>
        <w:t>t</w:t>
      </w:r>
      <w:r w:rsidR="00C00D42" w:rsidRPr="00B21F0C">
        <w:rPr>
          <w:sz w:val="24"/>
          <w:szCs w:val="24"/>
        </w:rPr>
        <w:t>eo</w:t>
      </w:r>
      <w:r w:rsidR="002100E0">
        <w:rPr>
          <w:sz w:val="24"/>
          <w:szCs w:val="24"/>
        </w:rPr>
        <w:t xml:space="preserve"> parla di </w:t>
      </w:r>
      <w:r w:rsidR="00480E77">
        <w:rPr>
          <w:sz w:val="24"/>
          <w:szCs w:val="24"/>
        </w:rPr>
        <w:t>“</w:t>
      </w:r>
      <w:r w:rsidR="002100E0">
        <w:rPr>
          <w:sz w:val="24"/>
          <w:szCs w:val="24"/>
        </w:rPr>
        <w:t>un giovane</w:t>
      </w:r>
      <w:r w:rsidR="00480E77">
        <w:rPr>
          <w:sz w:val="24"/>
          <w:szCs w:val="24"/>
        </w:rPr>
        <w:t>”</w:t>
      </w:r>
      <w:r w:rsidR="00316C9A">
        <w:rPr>
          <w:sz w:val="24"/>
          <w:szCs w:val="24"/>
        </w:rPr>
        <w:t xml:space="preserve"> </w:t>
      </w:r>
      <w:r w:rsidR="009E3EDF">
        <w:rPr>
          <w:sz w:val="24"/>
          <w:szCs w:val="24"/>
        </w:rPr>
        <w:t>(</w:t>
      </w:r>
      <w:r w:rsidR="009E3EDF" w:rsidRPr="00316C9A">
        <w:rPr>
          <w:rFonts w:cstheme="minorHAnsi"/>
          <w:sz w:val="24"/>
          <w:szCs w:val="24"/>
        </w:rPr>
        <w:t>νεανίσκος</w:t>
      </w:r>
      <w:r w:rsidR="00316C9A" w:rsidRPr="00316C9A">
        <w:rPr>
          <w:rFonts w:cstheme="minorHAnsi"/>
          <w:sz w:val="24"/>
          <w:szCs w:val="24"/>
        </w:rPr>
        <w:t>:</w:t>
      </w:r>
      <w:r w:rsidR="00316C9A">
        <w:rPr>
          <w:sz w:val="24"/>
          <w:szCs w:val="24"/>
        </w:rPr>
        <w:t xml:space="preserve"> </w:t>
      </w:r>
      <w:r w:rsidR="004B66DF">
        <w:rPr>
          <w:sz w:val="24"/>
          <w:szCs w:val="24"/>
        </w:rPr>
        <w:t>Mt 19,22)</w:t>
      </w:r>
      <w:r w:rsidR="00BD218C">
        <w:rPr>
          <w:sz w:val="24"/>
          <w:szCs w:val="24"/>
        </w:rPr>
        <w:t xml:space="preserve"> </w:t>
      </w:r>
      <w:r w:rsidR="009B3FEA">
        <w:rPr>
          <w:sz w:val="24"/>
          <w:szCs w:val="24"/>
        </w:rPr>
        <w:t>e</w:t>
      </w:r>
      <w:r w:rsidR="00BD218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L</w:t>
      </w:r>
      <w:r w:rsidR="00C00D42" w:rsidRPr="00B21F0C">
        <w:rPr>
          <w:sz w:val="24"/>
          <w:szCs w:val="24"/>
        </w:rPr>
        <w:t>u</w:t>
      </w:r>
      <w:r w:rsidRPr="00B21F0C">
        <w:rPr>
          <w:sz w:val="24"/>
          <w:szCs w:val="24"/>
        </w:rPr>
        <w:t>c</w:t>
      </w:r>
      <w:r w:rsidR="00C00D42" w:rsidRPr="00B21F0C">
        <w:rPr>
          <w:sz w:val="24"/>
          <w:szCs w:val="24"/>
        </w:rPr>
        <w:t>a</w:t>
      </w:r>
      <w:r w:rsidR="00480E77">
        <w:rPr>
          <w:sz w:val="24"/>
          <w:szCs w:val="24"/>
        </w:rPr>
        <w:t xml:space="preserve"> </w:t>
      </w:r>
      <w:r w:rsidR="004B66DF">
        <w:rPr>
          <w:sz w:val="24"/>
          <w:szCs w:val="24"/>
        </w:rPr>
        <w:t>di</w:t>
      </w:r>
      <w:r w:rsidR="00463523">
        <w:rPr>
          <w:sz w:val="24"/>
          <w:szCs w:val="24"/>
        </w:rPr>
        <w:t xml:space="preserve"> </w:t>
      </w:r>
      <w:r w:rsidR="00480E77">
        <w:rPr>
          <w:sz w:val="24"/>
          <w:szCs w:val="24"/>
        </w:rPr>
        <w:t>“</w:t>
      </w:r>
      <w:r w:rsidRPr="00B21F0C">
        <w:rPr>
          <w:sz w:val="24"/>
          <w:szCs w:val="24"/>
        </w:rPr>
        <w:t>un</w:t>
      </w:r>
      <w:r w:rsidR="00480E77">
        <w:rPr>
          <w:sz w:val="24"/>
          <w:szCs w:val="24"/>
        </w:rPr>
        <w:t xml:space="preserve"> </w:t>
      </w:r>
      <w:r w:rsidR="002100E0">
        <w:rPr>
          <w:sz w:val="24"/>
          <w:szCs w:val="24"/>
        </w:rPr>
        <w:t>capo</w:t>
      </w:r>
      <w:r w:rsidR="00513C9E">
        <w:rPr>
          <w:sz w:val="24"/>
          <w:szCs w:val="24"/>
        </w:rPr>
        <w:t>”</w:t>
      </w:r>
      <w:r w:rsidR="00316C9A">
        <w:rPr>
          <w:sz w:val="24"/>
          <w:szCs w:val="24"/>
        </w:rPr>
        <w:t xml:space="preserve"> (</w:t>
      </w:r>
      <w:r w:rsidR="00316C9A">
        <w:rPr>
          <w:rFonts w:ascii="Calibri" w:hAnsi="Calibri" w:cs="Calibri"/>
          <w:sz w:val="24"/>
          <w:szCs w:val="24"/>
        </w:rPr>
        <w:t>ἄ</w:t>
      </w:r>
      <w:r w:rsidR="0071221C" w:rsidRPr="0071221C">
        <w:rPr>
          <w:sz w:val="24"/>
          <w:szCs w:val="24"/>
        </w:rPr>
        <w:t>ρχων</w:t>
      </w:r>
      <w:r w:rsidR="00316C9A">
        <w:rPr>
          <w:sz w:val="24"/>
          <w:szCs w:val="24"/>
        </w:rPr>
        <w:t xml:space="preserve">: </w:t>
      </w:r>
      <w:r w:rsidR="002100E0">
        <w:rPr>
          <w:sz w:val="24"/>
          <w:szCs w:val="24"/>
        </w:rPr>
        <w:t>Lc 18,18)</w:t>
      </w:r>
      <w:r w:rsidR="002E35F9" w:rsidRPr="00B21F0C">
        <w:rPr>
          <w:sz w:val="24"/>
          <w:szCs w:val="24"/>
        </w:rPr>
        <w:t>.</w:t>
      </w:r>
      <w:r w:rsidR="00521A20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La variante</w:t>
      </w:r>
      <w:r w:rsidR="00521A20" w:rsidRPr="00B21F0C">
        <w:rPr>
          <w:sz w:val="24"/>
          <w:szCs w:val="24"/>
        </w:rPr>
        <w:t xml:space="preserve"> marciana</w:t>
      </w:r>
      <w:r w:rsidRPr="00B21F0C">
        <w:rPr>
          <w:sz w:val="24"/>
          <w:szCs w:val="24"/>
        </w:rPr>
        <w:t xml:space="preserve"> consente di fare un passaggio importante</w:t>
      </w:r>
      <w:r w:rsidR="00C00D42" w:rsidRPr="00B21F0C">
        <w:rPr>
          <w:sz w:val="24"/>
          <w:szCs w:val="24"/>
        </w:rPr>
        <w:t>:</w:t>
      </w:r>
      <w:r w:rsidRPr="00B21F0C">
        <w:rPr>
          <w:sz w:val="24"/>
          <w:szCs w:val="24"/>
        </w:rPr>
        <w:t xml:space="preserve"> sostituire al </w:t>
      </w:r>
      <w:r w:rsidR="002E35F9" w:rsidRPr="00B21F0C">
        <w:rPr>
          <w:sz w:val="24"/>
          <w:szCs w:val="24"/>
        </w:rPr>
        <w:t>“</w:t>
      </w:r>
      <w:r w:rsidRPr="00B21F0C">
        <w:rPr>
          <w:sz w:val="24"/>
          <w:szCs w:val="24"/>
        </w:rPr>
        <w:t>tale</w:t>
      </w:r>
      <w:r w:rsidR="002E35F9" w:rsidRPr="00B21F0C">
        <w:rPr>
          <w:sz w:val="24"/>
          <w:szCs w:val="24"/>
        </w:rPr>
        <w:t>”</w:t>
      </w:r>
      <w:r w:rsidR="00B0724A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il nostro nome.</w:t>
      </w:r>
    </w:p>
    <w:p w:rsidR="003D0F7E" w:rsidRPr="00080CB2" w:rsidRDefault="00B0724A" w:rsidP="00E150E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patto che abbia</w:t>
      </w:r>
      <w:r w:rsidRPr="00080CB2">
        <w:rPr>
          <w:sz w:val="24"/>
          <w:szCs w:val="24"/>
        </w:rPr>
        <w:t xml:space="preserve">mo urgenza di </w:t>
      </w:r>
      <w:r w:rsidR="006C1C6A" w:rsidRPr="00080CB2">
        <w:rPr>
          <w:sz w:val="24"/>
          <w:szCs w:val="24"/>
        </w:rPr>
        <w:t xml:space="preserve">rivolgerci ad un </w:t>
      </w:r>
      <w:r w:rsidR="00080CB2" w:rsidRPr="00080CB2">
        <w:rPr>
          <w:sz w:val="24"/>
          <w:szCs w:val="24"/>
        </w:rPr>
        <w:t>M</w:t>
      </w:r>
      <w:r w:rsidR="006C1C6A" w:rsidRPr="00080CB2">
        <w:rPr>
          <w:sz w:val="24"/>
          <w:szCs w:val="24"/>
        </w:rPr>
        <w:t xml:space="preserve">aestro, ad un </w:t>
      </w:r>
      <w:r w:rsidR="00080CB2" w:rsidRPr="00080CB2">
        <w:rPr>
          <w:sz w:val="24"/>
          <w:szCs w:val="24"/>
        </w:rPr>
        <w:t>M</w:t>
      </w:r>
      <w:r w:rsidR="006C1C6A" w:rsidRPr="00080CB2">
        <w:rPr>
          <w:sz w:val="24"/>
          <w:szCs w:val="24"/>
        </w:rPr>
        <w:t>aestro buono</w:t>
      </w:r>
      <w:r w:rsidR="006D1DFC" w:rsidRPr="00080CB2">
        <w:rPr>
          <w:sz w:val="24"/>
          <w:szCs w:val="24"/>
        </w:rPr>
        <w:t>, non già per avere conf</w:t>
      </w:r>
      <w:r w:rsidR="003D0F7E" w:rsidRPr="00080CB2">
        <w:rPr>
          <w:sz w:val="24"/>
          <w:szCs w:val="24"/>
        </w:rPr>
        <w:t>erma della nostra sapienza e probità,</w:t>
      </w:r>
      <w:r w:rsidRPr="00080CB2">
        <w:rPr>
          <w:sz w:val="24"/>
          <w:szCs w:val="24"/>
        </w:rPr>
        <w:t xml:space="preserve"> </w:t>
      </w:r>
      <w:r w:rsidR="003D0F7E" w:rsidRPr="00080CB2">
        <w:rPr>
          <w:sz w:val="24"/>
          <w:szCs w:val="24"/>
        </w:rPr>
        <w:t>ma per consegnargli l’interrogativo che fa veloci i passi della nostra ricerca di</w:t>
      </w:r>
      <w:r w:rsidRPr="00080CB2">
        <w:rPr>
          <w:sz w:val="24"/>
          <w:szCs w:val="24"/>
        </w:rPr>
        <w:t xml:space="preserve"> </w:t>
      </w:r>
      <w:r w:rsidR="00080CB2" w:rsidRPr="00080CB2">
        <w:rPr>
          <w:sz w:val="24"/>
          <w:szCs w:val="24"/>
        </w:rPr>
        <w:t>L</w:t>
      </w:r>
      <w:r w:rsidRPr="00080CB2">
        <w:rPr>
          <w:sz w:val="24"/>
          <w:szCs w:val="24"/>
        </w:rPr>
        <w:t>ui.</w:t>
      </w:r>
    </w:p>
    <w:p w:rsidR="004F7E52" w:rsidRPr="00080CB2" w:rsidRDefault="003D0F7E" w:rsidP="00E150EB">
      <w:pPr>
        <w:autoSpaceDE w:val="0"/>
        <w:autoSpaceDN w:val="0"/>
        <w:adjustRightInd w:val="0"/>
        <w:spacing w:after="0"/>
        <w:ind w:firstLine="708"/>
        <w:jc w:val="both"/>
        <w:rPr>
          <w:rFonts w:ascii="MS Shell Dlg 2" w:hAnsi="MS Shell Dlg 2" w:cs="MS Shell Dlg 2"/>
          <w:sz w:val="24"/>
          <w:szCs w:val="24"/>
        </w:rPr>
      </w:pPr>
      <w:r w:rsidRPr="00080CB2">
        <w:rPr>
          <w:sz w:val="24"/>
          <w:szCs w:val="24"/>
        </w:rPr>
        <w:t xml:space="preserve">Individuiamo il </w:t>
      </w:r>
      <w:r w:rsidR="00080CB2" w:rsidRPr="00080CB2">
        <w:rPr>
          <w:sz w:val="24"/>
          <w:szCs w:val="24"/>
        </w:rPr>
        <w:t>M</w:t>
      </w:r>
      <w:r w:rsidRPr="00080CB2">
        <w:rPr>
          <w:sz w:val="24"/>
          <w:szCs w:val="24"/>
        </w:rPr>
        <w:t>aestro. Facciamo nostra la confessione</w:t>
      </w:r>
      <w:r w:rsidR="004F7E52" w:rsidRPr="00080CB2">
        <w:rPr>
          <w:sz w:val="24"/>
          <w:szCs w:val="24"/>
        </w:rPr>
        <w:t xml:space="preserve"> </w:t>
      </w:r>
      <w:r w:rsidRPr="00080CB2">
        <w:rPr>
          <w:sz w:val="24"/>
          <w:szCs w:val="24"/>
        </w:rPr>
        <w:t>del</w:t>
      </w:r>
      <w:r w:rsidR="00B0724A" w:rsidRPr="00080CB2">
        <w:rPr>
          <w:sz w:val="24"/>
          <w:szCs w:val="24"/>
        </w:rPr>
        <w:t xml:space="preserve"> “</w:t>
      </w:r>
      <w:r w:rsidRPr="00080CB2">
        <w:rPr>
          <w:sz w:val="24"/>
          <w:szCs w:val="24"/>
        </w:rPr>
        <w:t>tale</w:t>
      </w:r>
      <w:r w:rsidR="004B66DF" w:rsidRPr="00080CB2">
        <w:rPr>
          <w:sz w:val="24"/>
          <w:szCs w:val="24"/>
        </w:rPr>
        <w:t>”</w:t>
      </w:r>
      <w:r w:rsidR="002E35F9" w:rsidRPr="00080CB2">
        <w:rPr>
          <w:sz w:val="24"/>
          <w:szCs w:val="24"/>
        </w:rPr>
        <w:t>:</w:t>
      </w:r>
      <w:r w:rsidRPr="00080CB2">
        <w:rPr>
          <w:sz w:val="24"/>
          <w:szCs w:val="24"/>
        </w:rPr>
        <w:t xml:space="preserve"> </w:t>
      </w:r>
      <w:r w:rsidR="004F7E52" w:rsidRPr="00080CB2">
        <w:rPr>
          <w:rFonts w:ascii="Calibri" w:hAnsi="Calibri" w:cs="Calibri"/>
          <w:sz w:val="24"/>
          <w:szCs w:val="24"/>
        </w:rPr>
        <w:t>«</w:t>
      </w:r>
      <w:r w:rsidRPr="00080CB2">
        <w:rPr>
          <w:sz w:val="24"/>
          <w:szCs w:val="24"/>
        </w:rPr>
        <w:t>Maestro buono</w:t>
      </w:r>
      <w:r w:rsidR="00D24702" w:rsidRPr="00080CB2">
        <w:rPr>
          <w:sz w:val="24"/>
          <w:szCs w:val="24"/>
        </w:rPr>
        <w:t>!</w:t>
      </w:r>
      <w:r w:rsidR="004F7E52" w:rsidRPr="00080CB2">
        <w:rPr>
          <w:rFonts w:ascii="Calibri" w:hAnsi="Calibri" w:cs="Calibri"/>
          <w:sz w:val="24"/>
          <w:szCs w:val="24"/>
        </w:rPr>
        <w:t>».</w:t>
      </w:r>
    </w:p>
    <w:p w:rsidR="006C1C6A" w:rsidRPr="00B21F0C" w:rsidRDefault="00D24702" w:rsidP="00E150EB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 xml:space="preserve">Buono </w:t>
      </w:r>
      <w:r w:rsidR="002E35F9" w:rsidRPr="00B21F0C">
        <w:rPr>
          <w:sz w:val="24"/>
          <w:szCs w:val="24"/>
        </w:rPr>
        <w:t>è</w:t>
      </w:r>
      <w:r w:rsidR="003D0F7E" w:rsidRPr="00B21F0C">
        <w:rPr>
          <w:sz w:val="24"/>
          <w:szCs w:val="24"/>
        </w:rPr>
        <w:t xml:space="preserve"> Il Maestro </w:t>
      </w:r>
      <w:r w:rsidRPr="00B21F0C">
        <w:rPr>
          <w:sz w:val="24"/>
          <w:szCs w:val="24"/>
        </w:rPr>
        <w:t>poiché</w:t>
      </w:r>
      <w:r w:rsidR="000839D8">
        <w:rPr>
          <w:sz w:val="24"/>
          <w:szCs w:val="24"/>
        </w:rPr>
        <w:t xml:space="preserve"> svela l’origine </w:t>
      </w:r>
      <w:r w:rsidR="003D0F7E" w:rsidRPr="00B21F0C">
        <w:rPr>
          <w:sz w:val="24"/>
          <w:szCs w:val="24"/>
        </w:rPr>
        <w:t>e la modalità</w:t>
      </w:r>
      <w:r w:rsidR="006D1DFC" w:rsidRPr="00B21F0C">
        <w:rPr>
          <w:sz w:val="24"/>
          <w:szCs w:val="24"/>
        </w:rPr>
        <w:t xml:space="preserve"> </w:t>
      </w:r>
      <w:r w:rsidR="003D0F7E" w:rsidRPr="00B21F0C">
        <w:rPr>
          <w:sz w:val="24"/>
          <w:szCs w:val="24"/>
        </w:rPr>
        <w:t>divina del proprio insegnare</w:t>
      </w:r>
      <w:r w:rsidR="002E35F9" w:rsidRPr="00B21F0C">
        <w:rPr>
          <w:sz w:val="24"/>
          <w:szCs w:val="24"/>
        </w:rPr>
        <w:t>:</w:t>
      </w:r>
      <w:r w:rsidR="003D0F7E" w:rsidRPr="00B21F0C">
        <w:rPr>
          <w:sz w:val="24"/>
          <w:szCs w:val="24"/>
        </w:rPr>
        <w:t xml:space="preserve"> </w:t>
      </w:r>
      <w:r w:rsidR="002E35F9" w:rsidRPr="00B21F0C">
        <w:rPr>
          <w:sz w:val="24"/>
          <w:szCs w:val="24"/>
        </w:rPr>
        <w:t>b</w:t>
      </w:r>
      <w:r w:rsidR="003D0F7E" w:rsidRPr="00B21F0C">
        <w:rPr>
          <w:sz w:val="24"/>
          <w:szCs w:val="24"/>
        </w:rPr>
        <w:t>uono è solo Dio.</w:t>
      </w:r>
    </w:p>
    <w:p w:rsidR="003D0F7E" w:rsidRPr="00080CB2" w:rsidRDefault="003D0F7E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 xml:space="preserve">Abbiamo bisogno di questa </w:t>
      </w:r>
      <w:r w:rsidRPr="00E92BB9">
        <w:rPr>
          <w:sz w:val="24"/>
          <w:szCs w:val="24"/>
        </w:rPr>
        <w:t>Sapienza</w:t>
      </w:r>
      <w:r w:rsidR="002E35F9" w:rsidRPr="00E92BB9">
        <w:rPr>
          <w:sz w:val="24"/>
          <w:szCs w:val="24"/>
        </w:rPr>
        <w:t>-</w:t>
      </w:r>
      <w:r w:rsidR="00E92BB9" w:rsidRPr="00E92BB9">
        <w:rPr>
          <w:sz w:val="24"/>
          <w:szCs w:val="24"/>
        </w:rPr>
        <w:t>B</w:t>
      </w:r>
      <w:r w:rsidRPr="00E92BB9">
        <w:rPr>
          <w:sz w:val="24"/>
          <w:szCs w:val="24"/>
        </w:rPr>
        <w:t>ontà</w:t>
      </w:r>
      <w:r w:rsidRPr="00B21F0C">
        <w:rPr>
          <w:sz w:val="24"/>
          <w:szCs w:val="24"/>
        </w:rPr>
        <w:t xml:space="preserve"> per individuare e percorrere il sentiero della vita eterna, dissolvendo il</w:t>
      </w:r>
      <w:r w:rsidR="000839D8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“che fare?” forse un po’ troppo i</w:t>
      </w:r>
      <w:r w:rsidR="000839D8">
        <w:rPr>
          <w:sz w:val="24"/>
          <w:szCs w:val="24"/>
        </w:rPr>
        <w:t xml:space="preserve">ntriso di ansia da prestazione </w:t>
      </w:r>
      <w:r w:rsidRPr="00B21F0C">
        <w:rPr>
          <w:sz w:val="24"/>
          <w:szCs w:val="24"/>
        </w:rPr>
        <w:t>o contrassegnato dal conflitto etico</w:t>
      </w:r>
      <w:r w:rsidR="005531F5" w:rsidRPr="00B21F0C">
        <w:rPr>
          <w:rStyle w:val="Rimandonotaapidipagina"/>
          <w:sz w:val="24"/>
          <w:szCs w:val="24"/>
        </w:rPr>
        <w:footnoteReference w:id="3"/>
      </w:r>
      <w:r w:rsidR="004F7E52" w:rsidRPr="00B21F0C">
        <w:rPr>
          <w:sz w:val="24"/>
          <w:szCs w:val="24"/>
        </w:rPr>
        <w:t>,</w:t>
      </w:r>
      <w:r w:rsidR="000839D8">
        <w:rPr>
          <w:sz w:val="24"/>
          <w:szCs w:val="24"/>
        </w:rPr>
        <w:t xml:space="preserve"> </w:t>
      </w:r>
      <w:r w:rsidR="00E92BB9">
        <w:rPr>
          <w:sz w:val="24"/>
          <w:szCs w:val="24"/>
        </w:rPr>
        <w:t>nell’</w:t>
      </w:r>
      <w:r w:rsidRPr="00E92BB9">
        <w:rPr>
          <w:sz w:val="24"/>
          <w:szCs w:val="24"/>
        </w:rPr>
        <w:t>essere con</w:t>
      </w:r>
      <w:r w:rsidR="00C00D42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un porre passo dopo passo la nostra </w:t>
      </w:r>
      <w:r w:rsidRPr="00080CB2">
        <w:rPr>
          <w:sz w:val="24"/>
          <w:szCs w:val="24"/>
        </w:rPr>
        <w:t xml:space="preserve">esistenza sulle orme del </w:t>
      </w:r>
      <w:r w:rsidR="00080CB2" w:rsidRPr="00080CB2">
        <w:rPr>
          <w:sz w:val="24"/>
          <w:szCs w:val="24"/>
        </w:rPr>
        <w:t>M</w:t>
      </w:r>
      <w:r w:rsidRPr="00080CB2">
        <w:rPr>
          <w:sz w:val="24"/>
          <w:szCs w:val="24"/>
        </w:rPr>
        <w:t>aestr</w:t>
      </w:r>
      <w:r w:rsidR="006D1DFC" w:rsidRPr="00080CB2">
        <w:rPr>
          <w:sz w:val="24"/>
          <w:szCs w:val="24"/>
        </w:rPr>
        <w:t>o,</w:t>
      </w:r>
      <w:r w:rsidR="000839D8" w:rsidRPr="00080CB2">
        <w:rPr>
          <w:sz w:val="24"/>
          <w:szCs w:val="24"/>
        </w:rPr>
        <w:t xml:space="preserve"> </w:t>
      </w:r>
      <w:r w:rsidR="006D1DFC" w:rsidRPr="00080CB2">
        <w:rPr>
          <w:sz w:val="24"/>
          <w:szCs w:val="24"/>
        </w:rPr>
        <w:t>condividendo</w:t>
      </w:r>
      <w:r w:rsidR="002E35F9" w:rsidRPr="00080CB2">
        <w:rPr>
          <w:sz w:val="24"/>
          <w:szCs w:val="24"/>
        </w:rPr>
        <w:t>ne il</w:t>
      </w:r>
      <w:r w:rsidR="006D1DFC" w:rsidRPr="00080CB2">
        <w:rPr>
          <w:sz w:val="24"/>
          <w:szCs w:val="24"/>
        </w:rPr>
        <w:t xml:space="preserve"> destino</w:t>
      </w:r>
      <w:r w:rsidR="00C00D42" w:rsidRPr="00080CB2">
        <w:rPr>
          <w:sz w:val="24"/>
          <w:szCs w:val="24"/>
        </w:rPr>
        <w:t>.</w:t>
      </w:r>
      <w:r w:rsidR="006D1DFC" w:rsidRPr="00080CB2">
        <w:rPr>
          <w:sz w:val="24"/>
          <w:szCs w:val="24"/>
        </w:rPr>
        <w:t xml:space="preserve"> </w:t>
      </w:r>
      <w:r w:rsidRPr="00080CB2">
        <w:rPr>
          <w:sz w:val="24"/>
          <w:szCs w:val="24"/>
        </w:rPr>
        <w:t xml:space="preserve">Passando </w:t>
      </w:r>
      <w:r w:rsidR="006D1DFC" w:rsidRPr="00080CB2">
        <w:rPr>
          <w:sz w:val="24"/>
          <w:szCs w:val="24"/>
        </w:rPr>
        <w:t>dalla</w:t>
      </w:r>
      <w:r w:rsidRPr="00080CB2">
        <w:rPr>
          <w:sz w:val="24"/>
          <w:szCs w:val="24"/>
        </w:rPr>
        <w:t xml:space="preserve"> conoscenza di noi stessi, </w:t>
      </w:r>
      <w:r w:rsidR="006D1DFC" w:rsidRPr="00080CB2">
        <w:rPr>
          <w:sz w:val="24"/>
          <w:szCs w:val="24"/>
        </w:rPr>
        <w:t>dalla</w:t>
      </w:r>
      <w:r w:rsidRPr="00080CB2">
        <w:rPr>
          <w:sz w:val="24"/>
          <w:szCs w:val="24"/>
        </w:rPr>
        <w:t xml:space="preserve"> preoccupazione della nostra immagine di santità, alla conoscenza del </w:t>
      </w:r>
      <w:r w:rsidR="00080CB2" w:rsidRPr="00080CB2">
        <w:rPr>
          <w:sz w:val="24"/>
          <w:szCs w:val="24"/>
        </w:rPr>
        <w:t>M</w:t>
      </w:r>
      <w:r w:rsidRPr="00080CB2">
        <w:rPr>
          <w:sz w:val="24"/>
          <w:szCs w:val="24"/>
        </w:rPr>
        <w:t>aestro</w:t>
      </w:r>
      <w:r w:rsidR="00D24702" w:rsidRPr="00080CB2">
        <w:rPr>
          <w:sz w:val="24"/>
          <w:szCs w:val="24"/>
        </w:rPr>
        <w:t>,</w:t>
      </w:r>
      <w:r w:rsidR="000839D8" w:rsidRPr="00080CB2">
        <w:rPr>
          <w:sz w:val="24"/>
          <w:szCs w:val="24"/>
        </w:rPr>
        <w:t xml:space="preserve"> </w:t>
      </w:r>
      <w:r w:rsidRPr="00080CB2">
        <w:rPr>
          <w:sz w:val="24"/>
          <w:szCs w:val="24"/>
        </w:rPr>
        <w:t>non vedendo più noi stessi,ma Lui.</w:t>
      </w:r>
    </w:p>
    <w:p w:rsidR="003D0F7E" w:rsidRPr="00B21F0C" w:rsidRDefault="003D0F7E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 xml:space="preserve">Egli non è soltanto in grado di raggiungere il nostro cuore, rivelando la matrice </w:t>
      </w:r>
      <w:r w:rsidR="004F7E52" w:rsidRPr="00B21F0C">
        <w:rPr>
          <w:sz w:val="24"/>
          <w:szCs w:val="24"/>
        </w:rPr>
        <w:t>d</w:t>
      </w:r>
      <w:r w:rsidRPr="00B21F0C">
        <w:rPr>
          <w:sz w:val="24"/>
          <w:szCs w:val="24"/>
        </w:rPr>
        <w:t>el nostro interrogare</w:t>
      </w:r>
      <w:r w:rsidR="0080358E">
        <w:rPr>
          <w:sz w:val="24"/>
          <w:szCs w:val="24"/>
        </w:rPr>
        <w:t xml:space="preserve"> sul “</w:t>
      </w:r>
      <w:r w:rsidR="004F7E52" w:rsidRPr="00B21F0C">
        <w:rPr>
          <w:sz w:val="24"/>
          <w:szCs w:val="24"/>
        </w:rPr>
        <w:t>che fare”</w:t>
      </w:r>
      <w:r w:rsidRPr="00B21F0C">
        <w:rPr>
          <w:sz w:val="24"/>
          <w:szCs w:val="24"/>
        </w:rPr>
        <w:t>, ma è la vita eterna stessa che a</w:t>
      </w:r>
      <w:r w:rsidR="0080358E">
        <w:rPr>
          <w:sz w:val="24"/>
          <w:szCs w:val="24"/>
        </w:rPr>
        <w:t xml:space="preserve">ttende soltanto un’accoglienza </w:t>
      </w:r>
      <w:r w:rsidRPr="00B21F0C">
        <w:rPr>
          <w:sz w:val="24"/>
          <w:szCs w:val="24"/>
        </w:rPr>
        <w:t>amante.</w:t>
      </w:r>
    </w:p>
    <w:p w:rsidR="005B4279" w:rsidRPr="00B21F0C" w:rsidRDefault="0080358E" w:rsidP="00E150E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Gesù rivela l’autorevolezza </w:t>
      </w:r>
      <w:r w:rsidR="005B4279" w:rsidRPr="00B21F0C">
        <w:rPr>
          <w:sz w:val="24"/>
          <w:szCs w:val="24"/>
        </w:rPr>
        <w:t>del suo magistero consegnando, quale segno della bontà di Dio</w:t>
      </w:r>
      <w:r w:rsidR="00767851" w:rsidRPr="00B21F0C">
        <w:rPr>
          <w:sz w:val="24"/>
          <w:szCs w:val="24"/>
        </w:rPr>
        <w:t>,</w:t>
      </w:r>
      <w:r w:rsidR="005B4279" w:rsidRPr="00B21F0C">
        <w:rPr>
          <w:sz w:val="24"/>
          <w:szCs w:val="24"/>
        </w:rPr>
        <w:t xml:space="preserve"> la Torah,</w:t>
      </w:r>
      <w:r>
        <w:rPr>
          <w:sz w:val="24"/>
          <w:szCs w:val="24"/>
        </w:rPr>
        <w:t xml:space="preserve"> </w:t>
      </w:r>
      <w:r w:rsidR="005B4279" w:rsidRPr="00B21F0C">
        <w:rPr>
          <w:sz w:val="24"/>
          <w:szCs w:val="24"/>
        </w:rPr>
        <w:t>lampada pe</w:t>
      </w:r>
      <w:r w:rsidR="00D24702" w:rsidRPr="00B21F0C">
        <w:rPr>
          <w:sz w:val="24"/>
          <w:szCs w:val="24"/>
        </w:rPr>
        <w:t xml:space="preserve">r </w:t>
      </w:r>
      <w:r w:rsidR="005B4279" w:rsidRPr="00B21F0C">
        <w:rPr>
          <w:sz w:val="24"/>
          <w:szCs w:val="24"/>
        </w:rPr>
        <w:t>il cammino, luce che svela la sollecitudine del Dio buono e pietos</w:t>
      </w:r>
      <w:r w:rsidR="00D24702" w:rsidRPr="00B21F0C">
        <w:rPr>
          <w:sz w:val="24"/>
          <w:szCs w:val="24"/>
        </w:rPr>
        <w:t>o</w:t>
      </w:r>
      <w:r w:rsidR="005B4279" w:rsidRPr="00B21F0C">
        <w:rPr>
          <w:sz w:val="24"/>
          <w:szCs w:val="24"/>
        </w:rPr>
        <w:t>.</w:t>
      </w:r>
    </w:p>
    <w:p w:rsidR="005B4279" w:rsidRPr="00B21F0C" w:rsidRDefault="00D24702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Torah,</w:t>
      </w:r>
      <w:r w:rsidR="005F4EC9" w:rsidRPr="00B21F0C">
        <w:rPr>
          <w:sz w:val="24"/>
          <w:szCs w:val="24"/>
        </w:rPr>
        <w:t xml:space="preserve"> via della vita eterna.</w:t>
      </w:r>
      <w:r w:rsidRPr="00B21F0C">
        <w:rPr>
          <w:sz w:val="24"/>
          <w:szCs w:val="24"/>
        </w:rPr>
        <w:t xml:space="preserve"> M</w:t>
      </w:r>
      <w:r w:rsidR="005F4EC9" w:rsidRPr="00B21F0C">
        <w:rPr>
          <w:sz w:val="24"/>
          <w:szCs w:val="24"/>
        </w:rPr>
        <w:t xml:space="preserve">a </w:t>
      </w:r>
      <w:r w:rsidRPr="00B21F0C">
        <w:rPr>
          <w:sz w:val="24"/>
          <w:szCs w:val="24"/>
        </w:rPr>
        <w:t>Gesù</w:t>
      </w:r>
      <w:r w:rsidR="005F4EC9" w:rsidRPr="00B21F0C">
        <w:rPr>
          <w:sz w:val="24"/>
          <w:szCs w:val="24"/>
        </w:rPr>
        <w:t xml:space="preserve"> la cita in modo strano, alterando l’ordine delle parole della seconda </w:t>
      </w:r>
      <w:r w:rsidRPr="00B21F0C">
        <w:rPr>
          <w:sz w:val="24"/>
          <w:szCs w:val="24"/>
        </w:rPr>
        <w:t>T</w:t>
      </w:r>
      <w:r w:rsidR="005F4EC9" w:rsidRPr="00B21F0C">
        <w:rPr>
          <w:sz w:val="24"/>
          <w:szCs w:val="24"/>
        </w:rPr>
        <w:t xml:space="preserve">avola (la prima è nel cuore del tale tutta condensata </w:t>
      </w:r>
      <w:r w:rsidRPr="00B21F0C">
        <w:rPr>
          <w:sz w:val="24"/>
          <w:szCs w:val="24"/>
        </w:rPr>
        <w:t>i</w:t>
      </w:r>
      <w:r w:rsidR="005F4EC9" w:rsidRPr="00B21F0C">
        <w:rPr>
          <w:sz w:val="24"/>
          <w:szCs w:val="24"/>
        </w:rPr>
        <w:t>n quel “buono” rivolto al Maestro</w:t>
      </w:r>
      <w:r w:rsidRPr="00B21F0C">
        <w:rPr>
          <w:sz w:val="24"/>
          <w:szCs w:val="24"/>
        </w:rPr>
        <w:t>)</w:t>
      </w:r>
      <w:r w:rsidR="00C00D42" w:rsidRPr="00B21F0C">
        <w:rPr>
          <w:sz w:val="24"/>
          <w:szCs w:val="24"/>
        </w:rPr>
        <w:t>.</w:t>
      </w:r>
    </w:p>
    <w:p w:rsidR="005F4EC9" w:rsidRPr="00B21F0C" w:rsidRDefault="005F4EC9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 xml:space="preserve">La </w:t>
      </w:r>
      <w:r w:rsidR="00D24702" w:rsidRPr="00B21F0C">
        <w:rPr>
          <w:sz w:val="24"/>
          <w:szCs w:val="24"/>
        </w:rPr>
        <w:t>seconda T</w:t>
      </w:r>
      <w:r w:rsidRPr="00B21F0C">
        <w:rPr>
          <w:sz w:val="24"/>
          <w:szCs w:val="24"/>
        </w:rPr>
        <w:t>avola</w:t>
      </w:r>
      <w:r w:rsidR="00D24702" w:rsidRPr="00B21F0C">
        <w:rPr>
          <w:sz w:val="24"/>
          <w:szCs w:val="24"/>
        </w:rPr>
        <w:t xml:space="preserve"> è la Tavola</w:t>
      </w:r>
      <w:r w:rsidRPr="00B21F0C">
        <w:rPr>
          <w:sz w:val="24"/>
          <w:szCs w:val="24"/>
        </w:rPr>
        <w:t xml:space="preserve"> dell</w:t>
      </w:r>
      <w:r w:rsidR="00D24702" w:rsidRPr="00B21F0C">
        <w:rPr>
          <w:sz w:val="24"/>
          <w:szCs w:val="24"/>
        </w:rPr>
        <w:t>a</w:t>
      </w:r>
      <w:r w:rsidR="0080358E">
        <w:rPr>
          <w:sz w:val="24"/>
          <w:szCs w:val="24"/>
        </w:rPr>
        <w:t xml:space="preserve"> relazione</w:t>
      </w:r>
      <w:r w:rsidR="00D24702" w:rsidRPr="00B21F0C">
        <w:rPr>
          <w:sz w:val="24"/>
          <w:szCs w:val="24"/>
        </w:rPr>
        <w:t>;</w:t>
      </w:r>
      <w:r w:rsidRPr="00B21F0C">
        <w:rPr>
          <w:sz w:val="24"/>
          <w:szCs w:val="24"/>
        </w:rPr>
        <w:t xml:space="preserve"> non una </w:t>
      </w:r>
      <w:r w:rsidR="003E528A" w:rsidRPr="00B21F0C">
        <w:rPr>
          <w:sz w:val="24"/>
          <w:szCs w:val="24"/>
        </w:rPr>
        <w:t>T</w:t>
      </w:r>
      <w:r w:rsidRPr="00B21F0C">
        <w:rPr>
          <w:sz w:val="24"/>
          <w:szCs w:val="24"/>
        </w:rPr>
        <w:t>avola accanto all’altra</w:t>
      </w:r>
      <w:r w:rsidR="00767851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ma una dall’altra</w:t>
      </w:r>
      <w:r w:rsidR="003E528A" w:rsidRPr="00B21F0C">
        <w:rPr>
          <w:sz w:val="24"/>
          <w:szCs w:val="24"/>
        </w:rPr>
        <w:t>,</w:t>
      </w:r>
      <w:r w:rsidR="00D24702" w:rsidRPr="00B21F0C">
        <w:rPr>
          <w:sz w:val="24"/>
          <w:szCs w:val="24"/>
        </w:rPr>
        <w:t xml:space="preserve"> nella consegna del</w:t>
      </w:r>
      <w:r w:rsidR="0080358E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duplice comandamento</w:t>
      </w:r>
      <w:r w:rsidR="00D24702" w:rsidRPr="00B21F0C">
        <w:rPr>
          <w:sz w:val="24"/>
          <w:szCs w:val="24"/>
        </w:rPr>
        <w:t>:</w:t>
      </w:r>
      <w:r w:rsidRPr="00B21F0C">
        <w:rPr>
          <w:sz w:val="24"/>
          <w:szCs w:val="24"/>
        </w:rPr>
        <w:t xml:space="preserve"> amore di </w:t>
      </w:r>
      <w:r w:rsidR="00D24702" w:rsidRPr="00B21F0C">
        <w:rPr>
          <w:sz w:val="24"/>
          <w:szCs w:val="24"/>
        </w:rPr>
        <w:t>D</w:t>
      </w:r>
      <w:r w:rsidRPr="00B21F0C">
        <w:rPr>
          <w:sz w:val="24"/>
          <w:szCs w:val="24"/>
        </w:rPr>
        <w:t>io,</w:t>
      </w:r>
      <w:r w:rsidR="0080358E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am</w:t>
      </w:r>
      <w:r w:rsidR="0080358E">
        <w:rPr>
          <w:sz w:val="24"/>
          <w:szCs w:val="24"/>
        </w:rPr>
        <w:t xml:space="preserve">ore del prossimo. Quest’ultimo </w:t>
      </w:r>
      <w:r w:rsidRPr="00B21F0C">
        <w:rPr>
          <w:sz w:val="24"/>
          <w:szCs w:val="24"/>
        </w:rPr>
        <w:t>racconta, nel</w:t>
      </w:r>
      <w:r w:rsidR="00D24702" w:rsidRPr="00B21F0C">
        <w:rPr>
          <w:sz w:val="24"/>
          <w:szCs w:val="24"/>
        </w:rPr>
        <w:t>l</w:t>
      </w:r>
      <w:r w:rsidRPr="00B21F0C">
        <w:rPr>
          <w:sz w:val="24"/>
          <w:szCs w:val="24"/>
        </w:rPr>
        <w:t xml:space="preserve">a storia, l’autenticità dell’osservanza del primo. La vita eterna è legata alla custodia della seconda </w:t>
      </w:r>
      <w:r w:rsidR="00D24702" w:rsidRPr="00B21F0C">
        <w:rPr>
          <w:sz w:val="24"/>
          <w:szCs w:val="24"/>
        </w:rPr>
        <w:t>Tavola.</w:t>
      </w:r>
    </w:p>
    <w:p w:rsidR="005F4EC9" w:rsidRPr="00B21F0C" w:rsidRDefault="005F4EC9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Il tale risponde</w:t>
      </w:r>
      <w:r w:rsidR="00985006" w:rsidRPr="00B21F0C">
        <w:rPr>
          <w:sz w:val="24"/>
          <w:szCs w:val="24"/>
        </w:rPr>
        <w:t>:</w:t>
      </w:r>
      <w:r w:rsidRPr="00B21F0C">
        <w:rPr>
          <w:sz w:val="24"/>
          <w:szCs w:val="24"/>
        </w:rPr>
        <w:t xml:space="preserve"> </w:t>
      </w:r>
      <w:r w:rsidR="00FB5853">
        <w:rPr>
          <w:sz w:val="24"/>
          <w:szCs w:val="24"/>
        </w:rPr>
        <w:t>“</w:t>
      </w:r>
      <w:r w:rsidR="00985006" w:rsidRPr="00B21F0C">
        <w:rPr>
          <w:sz w:val="24"/>
          <w:szCs w:val="24"/>
        </w:rPr>
        <w:t>Maestro, tutte queste cose le ho osservate</w:t>
      </w:r>
      <w:r w:rsidR="00B16F2E" w:rsidRPr="00B21F0C">
        <w:rPr>
          <w:sz w:val="24"/>
          <w:szCs w:val="24"/>
        </w:rPr>
        <w:t xml:space="preserve"> fin dalla mia giovinezza”</w:t>
      </w:r>
      <w:r w:rsidR="00FB5853">
        <w:rPr>
          <w:sz w:val="24"/>
          <w:szCs w:val="24"/>
        </w:rPr>
        <w:t>(</w:t>
      </w:r>
      <w:r w:rsidR="00777A97" w:rsidRPr="00B21F0C">
        <w:rPr>
          <w:sz w:val="24"/>
          <w:szCs w:val="24"/>
        </w:rPr>
        <w:t>Mc 10,20).</w:t>
      </w:r>
      <w:r w:rsidRPr="00B21F0C">
        <w:rPr>
          <w:sz w:val="24"/>
          <w:szCs w:val="24"/>
        </w:rPr>
        <w:t xml:space="preserve"> </w:t>
      </w:r>
      <w:r w:rsidR="00777A97" w:rsidRPr="00B21F0C">
        <w:rPr>
          <w:sz w:val="24"/>
          <w:szCs w:val="24"/>
        </w:rPr>
        <w:t xml:space="preserve">Costui </w:t>
      </w:r>
      <w:r w:rsidRPr="00B21F0C">
        <w:rPr>
          <w:sz w:val="24"/>
          <w:szCs w:val="24"/>
        </w:rPr>
        <w:t>non</w:t>
      </w:r>
      <w:r w:rsidR="00B16F2E" w:rsidRPr="00B21F0C">
        <w:rPr>
          <w:sz w:val="24"/>
          <w:szCs w:val="24"/>
        </w:rPr>
        <w:t xml:space="preserve"> doveva essere</w:t>
      </w:r>
      <w:r w:rsidR="00886D7D" w:rsidRPr="00B21F0C">
        <w:rPr>
          <w:sz w:val="24"/>
          <w:szCs w:val="24"/>
        </w:rPr>
        <w:t xml:space="preserve"> poi</w:t>
      </w:r>
      <w:r w:rsidRPr="00B21F0C">
        <w:rPr>
          <w:sz w:val="24"/>
          <w:szCs w:val="24"/>
        </w:rPr>
        <w:t xml:space="preserve"> tanto </w:t>
      </w:r>
      <w:r w:rsidRPr="00E92BB9">
        <w:rPr>
          <w:sz w:val="24"/>
          <w:szCs w:val="24"/>
        </w:rPr>
        <w:t>giovane</w:t>
      </w:r>
      <w:r w:rsidR="00E92BB9" w:rsidRPr="00E92BB9">
        <w:rPr>
          <w:sz w:val="24"/>
          <w:szCs w:val="24"/>
        </w:rPr>
        <w:t>,</w:t>
      </w:r>
      <w:r w:rsidRPr="00E92BB9">
        <w:rPr>
          <w:sz w:val="24"/>
          <w:szCs w:val="24"/>
        </w:rPr>
        <w:t xml:space="preserve"> se</w:t>
      </w:r>
      <w:r w:rsidRPr="00B21F0C">
        <w:rPr>
          <w:sz w:val="24"/>
          <w:szCs w:val="24"/>
        </w:rPr>
        <w:t xml:space="preserve"> contava la giovinezza</w:t>
      </w:r>
      <w:r w:rsidR="00886D7D" w:rsidRPr="00B21F0C">
        <w:rPr>
          <w:sz w:val="24"/>
          <w:szCs w:val="24"/>
        </w:rPr>
        <w:t>!</w:t>
      </w:r>
    </w:p>
    <w:p w:rsidR="005F4EC9" w:rsidRPr="00B21F0C" w:rsidRDefault="005F4EC9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lastRenderedPageBreak/>
        <w:t>Un interrogativo</w:t>
      </w:r>
      <w:r w:rsidR="00886D7D" w:rsidRPr="00B21F0C">
        <w:rPr>
          <w:sz w:val="24"/>
          <w:szCs w:val="24"/>
        </w:rPr>
        <w:t xml:space="preserve"> quindi,</w:t>
      </w:r>
      <w:r w:rsidR="00FB5853">
        <w:rPr>
          <w:sz w:val="24"/>
          <w:szCs w:val="24"/>
        </w:rPr>
        <w:t xml:space="preserve"> </w:t>
      </w:r>
      <w:r w:rsidR="00886D7D" w:rsidRPr="00B21F0C">
        <w:rPr>
          <w:sz w:val="24"/>
          <w:szCs w:val="24"/>
        </w:rPr>
        <w:t>il suo,</w:t>
      </w:r>
      <w:r w:rsidRPr="00B21F0C">
        <w:rPr>
          <w:sz w:val="24"/>
          <w:szCs w:val="24"/>
        </w:rPr>
        <w:t xml:space="preserve"> formulato nella stagione della maturità, quando c’è una</w:t>
      </w:r>
      <w:r w:rsidR="00381EA5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 xml:space="preserve">sicura identità manifestata da ruolo sociale, </w:t>
      </w:r>
      <w:r w:rsidR="00FB5853">
        <w:rPr>
          <w:sz w:val="24"/>
          <w:szCs w:val="24"/>
        </w:rPr>
        <w:t xml:space="preserve">dalle </w:t>
      </w:r>
      <w:r w:rsidRPr="00B21F0C">
        <w:rPr>
          <w:sz w:val="24"/>
          <w:szCs w:val="24"/>
        </w:rPr>
        <w:t>conoscenze acquisite,</w:t>
      </w:r>
      <w:r w:rsidR="00FB5853">
        <w:rPr>
          <w:sz w:val="24"/>
          <w:szCs w:val="24"/>
        </w:rPr>
        <w:t xml:space="preserve"> </w:t>
      </w:r>
      <w:r w:rsidR="00381EA5" w:rsidRPr="00B21F0C">
        <w:rPr>
          <w:sz w:val="24"/>
          <w:szCs w:val="24"/>
        </w:rPr>
        <w:t>dall’</w:t>
      </w:r>
      <w:r w:rsidRPr="00B21F0C">
        <w:rPr>
          <w:sz w:val="24"/>
          <w:szCs w:val="24"/>
        </w:rPr>
        <w:t>abilità,</w:t>
      </w:r>
      <w:r w:rsidR="00FB5853">
        <w:rPr>
          <w:sz w:val="24"/>
          <w:szCs w:val="24"/>
        </w:rPr>
        <w:t xml:space="preserve"> </w:t>
      </w:r>
      <w:r w:rsidR="00381EA5" w:rsidRPr="00B21F0C">
        <w:rPr>
          <w:sz w:val="24"/>
          <w:szCs w:val="24"/>
        </w:rPr>
        <w:t>dal</w:t>
      </w:r>
      <w:r w:rsidRPr="00B21F0C">
        <w:rPr>
          <w:sz w:val="24"/>
          <w:szCs w:val="24"/>
        </w:rPr>
        <w:t xml:space="preserve"> prestigio,</w:t>
      </w:r>
      <w:r w:rsidR="00FB5853">
        <w:rPr>
          <w:sz w:val="24"/>
          <w:szCs w:val="24"/>
        </w:rPr>
        <w:t xml:space="preserve"> </w:t>
      </w:r>
      <w:r w:rsidR="00381EA5" w:rsidRPr="00B21F0C">
        <w:rPr>
          <w:sz w:val="24"/>
          <w:szCs w:val="24"/>
        </w:rPr>
        <w:t>dall’</w:t>
      </w:r>
      <w:r w:rsidRPr="00B21F0C">
        <w:rPr>
          <w:sz w:val="24"/>
          <w:szCs w:val="24"/>
        </w:rPr>
        <w:t>esperienza spirituale,</w:t>
      </w:r>
      <w:r w:rsidR="00FB5853">
        <w:rPr>
          <w:sz w:val="24"/>
          <w:szCs w:val="24"/>
        </w:rPr>
        <w:t xml:space="preserve"> </w:t>
      </w:r>
      <w:r w:rsidR="00A6408F" w:rsidRPr="00B21F0C">
        <w:rPr>
          <w:sz w:val="24"/>
          <w:szCs w:val="24"/>
        </w:rPr>
        <w:t>dai</w:t>
      </w:r>
      <w:r w:rsidRPr="00B21F0C">
        <w:rPr>
          <w:sz w:val="24"/>
          <w:szCs w:val="24"/>
        </w:rPr>
        <w:t xml:space="preserve"> beni,</w:t>
      </w:r>
      <w:r w:rsidR="00FB5853">
        <w:rPr>
          <w:sz w:val="24"/>
          <w:szCs w:val="24"/>
        </w:rPr>
        <w:t xml:space="preserve"> </w:t>
      </w:r>
      <w:r w:rsidR="00A6408F" w:rsidRPr="00B21F0C">
        <w:rPr>
          <w:sz w:val="24"/>
          <w:szCs w:val="24"/>
        </w:rPr>
        <w:t xml:space="preserve">dai </w:t>
      </w:r>
      <w:r w:rsidR="00FB5853">
        <w:rPr>
          <w:sz w:val="24"/>
          <w:szCs w:val="24"/>
        </w:rPr>
        <w:t>capitali</w:t>
      </w:r>
      <w:r w:rsidRPr="00B21F0C">
        <w:rPr>
          <w:sz w:val="24"/>
          <w:szCs w:val="24"/>
        </w:rPr>
        <w:t>!</w:t>
      </w:r>
    </w:p>
    <w:p w:rsidR="008428C0" w:rsidRPr="00B21F0C" w:rsidRDefault="00FB5853" w:rsidP="00E150E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Gesù</w:t>
      </w:r>
      <w:r w:rsidR="00A6408F" w:rsidRPr="00B21F0C">
        <w:rPr>
          <w:sz w:val="24"/>
          <w:szCs w:val="24"/>
        </w:rPr>
        <w:t>,</w:t>
      </w:r>
      <w:r w:rsidR="00A07F19">
        <w:rPr>
          <w:sz w:val="24"/>
          <w:szCs w:val="24"/>
        </w:rPr>
        <w:t xml:space="preserve"> </w:t>
      </w:r>
      <w:r w:rsidR="008428C0" w:rsidRPr="00B21F0C">
        <w:rPr>
          <w:sz w:val="24"/>
          <w:szCs w:val="24"/>
        </w:rPr>
        <w:t xml:space="preserve">riconosciuto qualificatissimo Maestro, aveva un </w:t>
      </w:r>
      <w:r w:rsidR="008428C0" w:rsidRPr="00B21F0C">
        <w:rPr>
          <w:i/>
          <w:sz w:val="24"/>
          <w:szCs w:val="24"/>
        </w:rPr>
        <w:t>curriculum</w:t>
      </w:r>
      <w:r w:rsidR="008428C0" w:rsidRPr="00B21F0C">
        <w:rPr>
          <w:sz w:val="24"/>
          <w:szCs w:val="24"/>
        </w:rPr>
        <w:t xml:space="preserve"> di tutto rispetto.</w:t>
      </w:r>
      <w:r w:rsidR="00A6408F" w:rsidRPr="00B21F0C">
        <w:rPr>
          <w:sz w:val="24"/>
          <w:szCs w:val="24"/>
        </w:rPr>
        <w:t xml:space="preserve"> Marco </w:t>
      </w:r>
      <w:r w:rsidR="008428C0" w:rsidRPr="00B21F0C">
        <w:rPr>
          <w:sz w:val="24"/>
          <w:szCs w:val="24"/>
        </w:rPr>
        <w:t>ci presenta</w:t>
      </w:r>
      <w:r w:rsidR="00A6408F" w:rsidRPr="00B21F0C">
        <w:rPr>
          <w:sz w:val="24"/>
          <w:szCs w:val="24"/>
        </w:rPr>
        <w:t xml:space="preserve"> l</w:t>
      </w:r>
      <w:r w:rsidR="008428C0" w:rsidRPr="00B21F0C">
        <w:rPr>
          <w:sz w:val="24"/>
          <w:szCs w:val="24"/>
        </w:rPr>
        <w:t>e sue argomentazioni relative ai quesiti suscitati dalla T</w:t>
      </w:r>
      <w:r w:rsidR="00A6408F" w:rsidRPr="00B21F0C">
        <w:rPr>
          <w:sz w:val="24"/>
          <w:szCs w:val="24"/>
        </w:rPr>
        <w:t>orah</w:t>
      </w:r>
      <w:r w:rsidR="008428C0" w:rsidRPr="00B21F0C">
        <w:rPr>
          <w:sz w:val="24"/>
          <w:szCs w:val="24"/>
        </w:rPr>
        <w:t>.</w:t>
      </w:r>
      <w:r w:rsidR="00A6408F" w:rsidRPr="00B21F0C">
        <w:rPr>
          <w:sz w:val="24"/>
          <w:szCs w:val="24"/>
        </w:rPr>
        <w:t xml:space="preserve"> </w:t>
      </w:r>
      <w:r w:rsidR="008428C0" w:rsidRPr="00B21F0C">
        <w:rPr>
          <w:sz w:val="24"/>
          <w:szCs w:val="24"/>
        </w:rPr>
        <w:t xml:space="preserve">Poco prima di questa pagina c’è </w:t>
      </w:r>
      <w:r w:rsidR="00A6408F" w:rsidRPr="00B21F0C">
        <w:rPr>
          <w:sz w:val="24"/>
          <w:szCs w:val="24"/>
        </w:rPr>
        <w:t xml:space="preserve">quella in cui si pone </w:t>
      </w:r>
      <w:r w:rsidR="008428C0" w:rsidRPr="00B21F0C">
        <w:rPr>
          <w:sz w:val="24"/>
          <w:szCs w:val="24"/>
        </w:rPr>
        <w:t>la famosa questione sul divorzio</w:t>
      </w:r>
      <w:r>
        <w:rPr>
          <w:sz w:val="24"/>
          <w:szCs w:val="24"/>
        </w:rPr>
        <w:t xml:space="preserve"> </w:t>
      </w:r>
      <w:r w:rsidR="00777A97" w:rsidRPr="00B21F0C">
        <w:rPr>
          <w:sz w:val="24"/>
          <w:szCs w:val="24"/>
        </w:rPr>
        <w:t>(Mc 10,1-12).</w:t>
      </w:r>
    </w:p>
    <w:p w:rsidR="008428C0" w:rsidRPr="00FB5853" w:rsidRDefault="00FB5853" w:rsidP="00E150E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Egli manifesta l’“oltre” che si annida nella Torah</w:t>
      </w:r>
      <w:r w:rsidR="00BD7F58" w:rsidRPr="00B21F0C">
        <w:rPr>
          <w:sz w:val="24"/>
          <w:szCs w:val="24"/>
        </w:rPr>
        <w:t>.</w:t>
      </w:r>
      <w:r>
        <w:rPr>
          <w:sz w:val="24"/>
          <w:szCs w:val="24"/>
        </w:rPr>
        <w:t xml:space="preserve"> Egli ne è</w:t>
      </w:r>
      <w:r w:rsidR="008428C0" w:rsidRPr="00B21F0C">
        <w:rPr>
          <w:sz w:val="24"/>
          <w:szCs w:val="24"/>
        </w:rPr>
        <w:t xml:space="preserve"> il compimento</w:t>
      </w:r>
      <w:r w:rsidR="008428C0" w:rsidRPr="00B21F0C">
        <w:rPr>
          <w:i/>
          <w:sz w:val="24"/>
          <w:szCs w:val="24"/>
        </w:rPr>
        <w:t>.</w:t>
      </w:r>
    </w:p>
    <w:p w:rsidR="008428C0" w:rsidRPr="00B21F0C" w:rsidRDefault="008428C0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Non solo</w:t>
      </w:r>
      <w:r w:rsidR="006231F4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Gesù è come conquistato dal pio isr</w:t>
      </w:r>
      <w:r w:rsidR="00A6408F" w:rsidRPr="00B21F0C">
        <w:rPr>
          <w:sz w:val="24"/>
          <w:szCs w:val="24"/>
        </w:rPr>
        <w:t>a</w:t>
      </w:r>
      <w:r w:rsidRPr="00B21F0C">
        <w:rPr>
          <w:sz w:val="24"/>
          <w:szCs w:val="24"/>
        </w:rPr>
        <w:t>elita. R</w:t>
      </w:r>
      <w:r w:rsidR="00A6408F" w:rsidRPr="00B21F0C">
        <w:rPr>
          <w:sz w:val="24"/>
          <w:szCs w:val="24"/>
        </w:rPr>
        <w:t>i</w:t>
      </w:r>
      <w:r w:rsidRPr="00B21F0C">
        <w:rPr>
          <w:sz w:val="24"/>
          <w:szCs w:val="24"/>
        </w:rPr>
        <w:t>c</w:t>
      </w:r>
      <w:r w:rsidR="00A6408F" w:rsidRPr="00B21F0C">
        <w:rPr>
          <w:sz w:val="24"/>
          <w:szCs w:val="24"/>
        </w:rPr>
        <w:t>o</w:t>
      </w:r>
      <w:r w:rsidRPr="00B21F0C">
        <w:rPr>
          <w:sz w:val="24"/>
          <w:szCs w:val="24"/>
        </w:rPr>
        <w:t>rdiamo la sua esc</w:t>
      </w:r>
      <w:r w:rsidR="00A6408F" w:rsidRPr="00B21F0C">
        <w:rPr>
          <w:sz w:val="24"/>
          <w:szCs w:val="24"/>
        </w:rPr>
        <w:t>l</w:t>
      </w:r>
      <w:r w:rsidRPr="00B21F0C">
        <w:rPr>
          <w:sz w:val="24"/>
          <w:szCs w:val="24"/>
        </w:rPr>
        <w:t>amazione nell’incontro con Natanaele</w:t>
      </w:r>
      <w:r w:rsidR="00DF153E" w:rsidRPr="00B21F0C">
        <w:rPr>
          <w:sz w:val="24"/>
          <w:szCs w:val="24"/>
        </w:rPr>
        <w:t>: “Ecco davvero un Israelita in cui non c’è falsità” (Gv 1,46)</w:t>
      </w:r>
      <w:r w:rsidRPr="00B21F0C">
        <w:rPr>
          <w:sz w:val="24"/>
          <w:szCs w:val="24"/>
        </w:rPr>
        <w:t xml:space="preserve"> ed ora</w:t>
      </w:r>
      <w:r w:rsidR="00BD7F58" w:rsidRPr="00B21F0C">
        <w:rPr>
          <w:sz w:val="24"/>
          <w:szCs w:val="24"/>
        </w:rPr>
        <w:t>,</w:t>
      </w:r>
      <w:r w:rsidR="00FB5853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dinanz</w:t>
      </w:r>
      <w:r w:rsidR="00FB5853">
        <w:rPr>
          <w:sz w:val="24"/>
          <w:szCs w:val="24"/>
        </w:rPr>
        <w:t xml:space="preserve">i a questo osservante inquieto </w:t>
      </w:r>
      <w:r w:rsidRPr="00B21F0C">
        <w:rPr>
          <w:sz w:val="24"/>
          <w:szCs w:val="24"/>
        </w:rPr>
        <w:t>e insoddisfatto, un osservante in ricerca, che pone domande al Ma</w:t>
      </w:r>
      <w:r w:rsidR="00FB5853">
        <w:rPr>
          <w:sz w:val="24"/>
          <w:szCs w:val="24"/>
        </w:rPr>
        <w:t xml:space="preserve">estro e alle Scritture, Egli è </w:t>
      </w:r>
      <w:r w:rsidRPr="00B21F0C">
        <w:rPr>
          <w:sz w:val="24"/>
          <w:szCs w:val="24"/>
        </w:rPr>
        <w:t>conquistato.</w:t>
      </w:r>
    </w:p>
    <w:p w:rsidR="008428C0" w:rsidRPr="00B21F0C" w:rsidRDefault="008428C0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Gesù è sguardo che fissa,</w:t>
      </w:r>
      <w:r w:rsidR="00FB5853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amando.</w:t>
      </w:r>
      <w:r w:rsidR="00FB5853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E</w:t>
      </w:r>
      <w:r w:rsidR="00BD7F58" w:rsidRPr="00B21F0C">
        <w:rPr>
          <w:sz w:val="24"/>
          <w:szCs w:val="24"/>
        </w:rPr>
        <w:t>,</w:t>
      </w:r>
      <w:r w:rsidR="00A6408F" w:rsidRPr="00B21F0C">
        <w:rPr>
          <w:sz w:val="24"/>
          <w:szCs w:val="24"/>
        </w:rPr>
        <w:t xml:space="preserve"> proprio </w:t>
      </w:r>
      <w:r w:rsidRPr="00B21F0C">
        <w:rPr>
          <w:sz w:val="24"/>
          <w:szCs w:val="24"/>
        </w:rPr>
        <w:t>amando</w:t>
      </w:r>
      <w:r w:rsidR="00A6408F" w:rsidRPr="00B21F0C">
        <w:rPr>
          <w:sz w:val="24"/>
          <w:szCs w:val="24"/>
        </w:rPr>
        <w:t>,</w:t>
      </w:r>
      <w:r w:rsidR="00FB5853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dona l’oltre d</w:t>
      </w:r>
      <w:r w:rsidR="00FB5853">
        <w:rPr>
          <w:sz w:val="24"/>
          <w:szCs w:val="24"/>
        </w:rPr>
        <w:t>ella Torah</w:t>
      </w:r>
      <w:r w:rsidRPr="00B21F0C">
        <w:rPr>
          <w:sz w:val="24"/>
          <w:szCs w:val="24"/>
        </w:rPr>
        <w:t>.</w:t>
      </w:r>
    </w:p>
    <w:p w:rsidR="00B01ED7" w:rsidRPr="00B21F0C" w:rsidRDefault="008428C0" w:rsidP="00E150EB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 xml:space="preserve">I verbi </w:t>
      </w:r>
      <w:r w:rsidR="00A07F19">
        <w:rPr>
          <w:sz w:val="24"/>
          <w:szCs w:val="24"/>
        </w:rPr>
        <w:t>“v</w:t>
      </w:r>
      <w:r w:rsidR="00DF153E" w:rsidRPr="00B21F0C">
        <w:rPr>
          <w:sz w:val="24"/>
          <w:szCs w:val="24"/>
        </w:rPr>
        <w:t>a’</w:t>
      </w:r>
      <w:r w:rsidR="00A07F19">
        <w:rPr>
          <w:sz w:val="24"/>
          <w:szCs w:val="24"/>
        </w:rPr>
        <w:t>”</w:t>
      </w:r>
      <w:r w:rsidR="00DF153E" w:rsidRPr="00B21F0C">
        <w:rPr>
          <w:sz w:val="24"/>
          <w:szCs w:val="24"/>
        </w:rPr>
        <w:t>,</w:t>
      </w:r>
      <w:r w:rsidR="00FB5853">
        <w:rPr>
          <w:sz w:val="24"/>
          <w:szCs w:val="24"/>
        </w:rPr>
        <w:t xml:space="preserve"> </w:t>
      </w:r>
      <w:r w:rsidR="00A07F19">
        <w:rPr>
          <w:sz w:val="24"/>
          <w:szCs w:val="24"/>
        </w:rPr>
        <w:t>“</w:t>
      </w:r>
      <w:r w:rsidR="00DF153E" w:rsidRPr="00B21F0C">
        <w:rPr>
          <w:sz w:val="24"/>
          <w:szCs w:val="24"/>
        </w:rPr>
        <w:t>vendi</w:t>
      </w:r>
      <w:r w:rsidR="00A07F19">
        <w:rPr>
          <w:sz w:val="24"/>
          <w:szCs w:val="24"/>
        </w:rPr>
        <w:t>”</w:t>
      </w:r>
      <w:r w:rsidR="00DF153E" w:rsidRPr="00B21F0C">
        <w:rPr>
          <w:sz w:val="24"/>
          <w:szCs w:val="24"/>
        </w:rPr>
        <w:t>,</w:t>
      </w:r>
      <w:r w:rsidR="00FB5853">
        <w:rPr>
          <w:sz w:val="24"/>
          <w:szCs w:val="24"/>
        </w:rPr>
        <w:t xml:space="preserve"> </w:t>
      </w:r>
      <w:r w:rsidR="00A07F19">
        <w:rPr>
          <w:sz w:val="24"/>
          <w:szCs w:val="24"/>
        </w:rPr>
        <w:t>“</w:t>
      </w:r>
      <w:r w:rsidR="00DF153E" w:rsidRPr="00B21F0C">
        <w:rPr>
          <w:sz w:val="24"/>
          <w:szCs w:val="24"/>
        </w:rPr>
        <w:t>dallo</w:t>
      </w:r>
      <w:r w:rsidR="00A07F19">
        <w:rPr>
          <w:sz w:val="24"/>
          <w:szCs w:val="24"/>
        </w:rPr>
        <w:t>”</w:t>
      </w:r>
      <w:r w:rsidR="00DF153E" w:rsidRPr="00B21F0C">
        <w:rPr>
          <w:sz w:val="24"/>
          <w:szCs w:val="24"/>
        </w:rPr>
        <w:t>,</w:t>
      </w:r>
      <w:r w:rsidR="00FB5853">
        <w:rPr>
          <w:sz w:val="24"/>
          <w:szCs w:val="24"/>
        </w:rPr>
        <w:t xml:space="preserve"> </w:t>
      </w:r>
      <w:r w:rsidR="00A07F19">
        <w:rPr>
          <w:sz w:val="24"/>
          <w:szCs w:val="24"/>
        </w:rPr>
        <w:t>“</w:t>
      </w:r>
      <w:r w:rsidR="00DF153E" w:rsidRPr="00B21F0C">
        <w:rPr>
          <w:sz w:val="24"/>
          <w:szCs w:val="24"/>
        </w:rPr>
        <w:t>vieni”</w:t>
      </w:r>
      <w:r w:rsidR="00FB5853">
        <w:rPr>
          <w:sz w:val="24"/>
          <w:szCs w:val="24"/>
        </w:rPr>
        <w:t xml:space="preserve"> </w:t>
      </w:r>
      <w:r w:rsidR="00B01ED7" w:rsidRPr="00B21F0C">
        <w:rPr>
          <w:sz w:val="24"/>
          <w:szCs w:val="24"/>
        </w:rPr>
        <w:t xml:space="preserve">gravitano verso il </w:t>
      </w:r>
      <w:r w:rsidR="005F7F11" w:rsidRPr="00B21F0C">
        <w:rPr>
          <w:sz w:val="24"/>
          <w:szCs w:val="24"/>
        </w:rPr>
        <w:t>“</w:t>
      </w:r>
      <w:r w:rsidR="00B01ED7" w:rsidRPr="00B21F0C">
        <w:rPr>
          <w:sz w:val="24"/>
          <w:szCs w:val="24"/>
        </w:rPr>
        <w:t>seguimi</w:t>
      </w:r>
      <w:r w:rsidR="005F7F11" w:rsidRPr="00B21F0C">
        <w:rPr>
          <w:sz w:val="24"/>
          <w:szCs w:val="24"/>
        </w:rPr>
        <w:t>”</w:t>
      </w:r>
      <w:r w:rsidR="008971AC" w:rsidRPr="00B21F0C">
        <w:rPr>
          <w:rFonts w:ascii="Calibri" w:hAnsi="Calibri" w:cs="Calibri"/>
          <w:sz w:val="24"/>
          <w:szCs w:val="24"/>
        </w:rPr>
        <w:t>,</w:t>
      </w:r>
      <w:r w:rsidR="008971AC" w:rsidRPr="00B21F0C">
        <w:rPr>
          <w:sz w:val="24"/>
          <w:szCs w:val="24"/>
        </w:rPr>
        <w:t xml:space="preserve"> </w:t>
      </w:r>
      <w:r w:rsidR="00B01ED7" w:rsidRPr="00B21F0C">
        <w:rPr>
          <w:sz w:val="24"/>
          <w:szCs w:val="24"/>
        </w:rPr>
        <w:t xml:space="preserve">consentendo la realizzazione dell’antica vocazione dell’uomo adombrata in </w:t>
      </w:r>
      <w:r w:rsidR="003F00A1" w:rsidRPr="00B21F0C">
        <w:rPr>
          <w:sz w:val="24"/>
          <w:szCs w:val="24"/>
        </w:rPr>
        <w:t>A</w:t>
      </w:r>
      <w:r w:rsidR="00B01ED7" w:rsidRPr="00B21F0C">
        <w:rPr>
          <w:sz w:val="24"/>
          <w:szCs w:val="24"/>
        </w:rPr>
        <w:t>bramo</w:t>
      </w:r>
      <w:r w:rsidR="00815D48" w:rsidRPr="00B21F0C">
        <w:rPr>
          <w:sz w:val="24"/>
          <w:szCs w:val="24"/>
        </w:rPr>
        <w:t xml:space="preserve">, </w:t>
      </w:r>
      <w:r w:rsidR="005F7F11" w:rsidRPr="00B21F0C">
        <w:rPr>
          <w:rFonts w:cstheme="minorHAnsi"/>
          <w:sz w:val="24"/>
          <w:szCs w:val="24"/>
        </w:rPr>
        <w:t>«</w:t>
      </w:r>
      <w:r w:rsidR="00815D48" w:rsidRPr="00B21F0C">
        <w:rPr>
          <w:sz w:val="24"/>
          <w:szCs w:val="24"/>
        </w:rPr>
        <w:t xml:space="preserve">il primo </w:t>
      </w:r>
      <w:r w:rsidR="005F7F11" w:rsidRPr="00311D72">
        <w:rPr>
          <w:sz w:val="24"/>
          <w:szCs w:val="24"/>
        </w:rPr>
        <w:t>“</w:t>
      </w:r>
      <w:r w:rsidR="008971AC" w:rsidRPr="00311D72">
        <w:rPr>
          <w:rFonts w:ascii="Arial" w:hAnsi="Arial" w:cs="Arial"/>
          <w:sz w:val="24"/>
          <w:szCs w:val="24"/>
        </w:rPr>
        <w:t>'</w:t>
      </w:r>
      <w:r w:rsidR="008971AC" w:rsidRPr="00311D72">
        <w:rPr>
          <w:rFonts w:cstheme="minorHAnsi"/>
          <w:sz w:val="24"/>
          <w:szCs w:val="24"/>
        </w:rPr>
        <w:t>ivr</w:t>
      </w:r>
      <w:r w:rsidR="008971AC" w:rsidRPr="00311D72">
        <w:rPr>
          <w:rFonts w:ascii="Arial" w:hAnsi="Arial" w:cs="Arial"/>
          <w:sz w:val="24"/>
          <w:szCs w:val="24"/>
        </w:rPr>
        <w:t>ì</w:t>
      </w:r>
      <w:r w:rsidR="00311D72" w:rsidRPr="00311D72">
        <w:rPr>
          <w:rFonts w:ascii="Calibri" w:hAnsi="Calibri" w:cs="Calibri"/>
          <w:sz w:val="24"/>
          <w:szCs w:val="24"/>
        </w:rPr>
        <w:t>”</w:t>
      </w:r>
      <w:r w:rsidR="008971AC" w:rsidRPr="00311D72">
        <w:rPr>
          <w:rFonts w:cstheme="minorHAnsi"/>
          <w:sz w:val="24"/>
          <w:szCs w:val="24"/>
        </w:rPr>
        <w:t>,</w:t>
      </w:r>
      <w:r w:rsidR="00311D72" w:rsidRPr="00311D72">
        <w:rPr>
          <w:rFonts w:cstheme="minorHAnsi"/>
          <w:sz w:val="24"/>
          <w:szCs w:val="24"/>
        </w:rPr>
        <w:t xml:space="preserve"> “</w:t>
      </w:r>
      <w:r w:rsidR="00815D48" w:rsidRPr="00311D72">
        <w:rPr>
          <w:sz w:val="24"/>
          <w:szCs w:val="24"/>
        </w:rPr>
        <w:t>colui che va oltre</w:t>
      </w:r>
      <w:r w:rsidR="005F7F11" w:rsidRPr="00311D72">
        <w:rPr>
          <w:sz w:val="24"/>
          <w:szCs w:val="24"/>
        </w:rPr>
        <w:t>”</w:t>
      </w:r>
      <w:r w:rsidR="00EB6490" w:rsidRPr="00311D72">
        <w:rPr>
          <w:rFonts w:ascii="Calibri" w:hAnsi="Calibri" w:cs="Calibri"/>
          <w:sz w:val="24"/>
          <w:szCs w:val="24"/>
        </w:rPr>
        <w:t>,</w:t>
      </w:r>
      <w:r w:rsidR="00F032C6">
        <w:rPr>
          <w:rFonts w:ascii="Calibri" w:hAnsi="Calibri" w:cs="Calibri"/>
          <w:sz w:val="24"/>
          <w:szCs w:val="24"/>
        </w:rPr>
        <w:t xml:space="preserve"> </w:t>
      </w:r>
      <w:r w:rsidR="00F032C6">
        <w:rPr>
          <w:sz w:val="24"/>
          <w:szCs w:val="24"/>
        </w:rPr>
        <w:t xml:space="preserve">come afferma </w:t>
      </w:r>
      <w:r w:rsidR="00815D48" w:rsidRPr="00B21F0C">
        <w:rPr>
          <w:sz w:val="24"/>
          <w:szCs w:val="24"/>
        </w:rPr>
        <w:t>André Neher, non tanto nel momento in cui ha trovato Dio, quanto in quello in cui è andato con Dio</w:t>
      </w:r>
      <w:r w:rsidR="00EB6490" w:rsidRPr="00B21F0C">
        <w:rPr>
          <w:rFonts w:ascii="Calibri" w:hAnsi="Calibri" w:cs="Calibri"/>
          <w:sz w:val="24"/>
          <w:szCs w:val="24"/>
        </w:rPr>
        <w:t>»</w:t>
      </w:r>
      <w:r w:rsidR="00815D48" w:rsidRPr="00B21F0C">
        <w:rPr>
          <w:rStyle w:val="Rimandonotaapidipagina"/>
          <w:sz w:val="24"/>
          <w:szCs w:val="24"/>
        </w:rPr>
        <w:footnoteReference w:id="4"/>
      </w:r>
      <w:r w:rsidR="00F032C6">
        <w:rPr>
          <w:rFonts w:ascii="Calibri" w:hAnsi="Calibri" w:cs="Calibri"/>
          <w:sz w:val="24"/>
          <w:szCs w:val="24"/>
        </w:rPr>
        <w:t>.</w:t>
      </w:r>
    </w:p>
    <w:p w:rsidR="003F00A1" w:rsidRPr="00B21F0C" w:rsidRDefault="003F00A1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Prospettiva avvincente dell’osservanza che proietta luce sui dettagli,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li collega,</w:t>
      </w:r>
      <w:r w:rsidR="00F032C6">
        <w:rPr>
          <w:sz w:val="24"/>
          <w:szCs w:val="24"/>
        </w:rPr>
        <w:t xml:space="preserve"> ne offre</w:t>
      </w:r>
      <w:r w:rsidRPr="00B21F0C">
        <w:rPr>
          <w:sz w:val="24"/>
          <w:szCs w:val="24"/>
        </w:rPr>
        <w:t xml:space="preserve"> l’orizzonte di senso, la spalanca su un di più annidato tra le parole, qui tra le dieci parole.</w:t>
      </w:r>
    </w:p>
    <w:p w:rsidR="003F00A1" w:rsidRPr="00B21F0C" w:rsidRDefault="00F032C6" w:rsidP="00A0456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3F00A1" w:rsidRPr="00B21F0C">
        <w:rPr>
          <w:sz w:val="24"/>
          <w:szCs w:val="24"/>
        </w:rPr>
        <w:t xml:space="preserve"> l’oltre della pienezza o del compimento</w:t>
      </w:r>
      <w:r w:rsidR="00777A97" w:rsidRPr="00B21F0C">
        <w:rPr>
          <w:sz w:val="24"/>
          <w:szCs w:val="24"/>
        </w:rPr>
        <w:t xml:space="preserve"> c</w:t>
      </w:r>
      <w:r w:rsidR="003F00A1" w:rsidRPr="00B21F0C">
        <w:rPr>
          <w:sz w:val="24"/>
          <w:szCs w:val="24"/>
        </w:rPr>
        <w:t xml:space="preserve">he non richiede azzeramento, vanificazione o </w:t>
      </w:r>
      <w:r w:rsidR="003F00A1" w:rsidRPr="00D57511">
        <w:rPr>
          <w:sz w:val="24"/>
          <w:szCs w:val="24"/>
        </w:rPr>
        <w:t>sostituzione</w:t>
      </w:r>
      <w:r w:rsidR="00D57511" w:rsidRPr="00D57511">
        <w:rPr>
          <w:sz w:val="24"/>
          <w:szCs w:val="24"/>
        </w:rPr>
        <w:t>,</w:t>
      </w:r>
      <w:r w:rsidR="003F00A1" w:rsidRPr="00D57511">
        <w:rPr>
          <w:sz w:val="24"/>
          <w:szCs w:val="24"/>
        </w:rPr>
        <w:t xml:space="preserve"> ma</w:t>
      </w:r>
      <w:r w:rsidR="003F00A1" w:rsidRPr="00B21F0C">
        <w:rPr>
          <w:sz w:val="24"/>
          <w:szCs w:val="24"/>
        </w:rPr>
        <w:t xml:space="preserve"> l’</w:t>
      </w:r>
      <w:r>
        <w:rPr>
          <w:sz w:val="24"/>
          <w:szCs w:val="24"/>
        </w:rPr>
        <w:t xml:space="preserve">attraversamento della sapienza d’amore che sempre irriterà </w:t>
      </w:r>
      <w:r w:rsidR="003F00A1" w:rsidRPr="00B21F0C">
        <w:rPr>
          <w:sz w:val="24"/>
          <w:szCs w:val="24"/>
        </w:rPr>
        <w:t>la durezza dei cuori</w:t>
      </w:r>
      <w:r w:rsidR="00A04566">
        <w:rPr>
          <w:sz w:val="24"/>
          <w:szCs w:val="24"/>
        </w:rPr>
        <w:t xml:space="preserve"> </w:t>
      </w:r>
      <w:r w:rsidR="00767851" w:rsidRPr="00B21F0C">
        <w:rPr>
          <w:sz w:val="24"/>
          <w:szCs w:val="24"/>
        </w:rPr>
        <w:t>a</w:t>
      </w:r>
      <w:r w:rsidR="003F00A1" w:rsidRPr="00B21F0C">
        <w:rPr>
          <w:sz w:val="24"/>
          <w:szCs w:val="24"/>
        </w:rPr>
        <w:t>manti di interpretazioni re</w:t>
      </w:r>
      <w:r w:rsidR="00767851" w:rsidRPr="00B21F0C">
        <w:rPr>
          <w:sz w:val="24"/>
          <w:szCs w:val="24"/>
        </w:rPr>
        <w:t>strittive</w:t>
      </w:r>
      <w:r w:rsidR="003F00A1" w:rsidRPr="00B21F0C">
        <w:rPr>
          <w:sz w:val="24"/>
          <w:szCs w:val="24"/>
        </w:rPr>
        <w:t>, segnate dall’angus</w:t>
      </w:r>
      <w:r>
        <w:rPr>
          <w:sz w:val="24"/>
          <w:szCs w:val="24"/>
        </w:rPr>
        <w:t xml:space="preserve">tia di un potere religioso mai </w:t>
      </w:r>
      <w:r w:rsidR="003F00A1" w:rsidRPr="00B21F0C">
        <w:rPr>
          <w:sz w:val="24"/>
          <w:szCs w:val="24"/>
        </w:rPr>
        <w:t xml:space="preserve">legittimato presso i cercatori di </w:t>
      </w:r>
      <w:r w:rsidR="00777A97" w:rsidRPr="00B21F0C">
        <w:rPr>
          <w:sz w:val="24"/>
          <w:szCs w:val="24"/>
        </w:rPr>
        <w:t>D</w:t>
      </w:r>
      <w:r w:rsidR="003F00A1" w:rsidRPr="00B21F0C">
        <w:rPr>
          <w:sz w:val="24"/>
          <w:szCs w:val="24"/>
        </w:rPr>
        <w:t>io, i cercatori di senso.</w:t>
      </w:r>
    </w:p>
    <w:p w:rsidR="00A726E9" w:rsidRPr="00B21F0C" w:rsidRDefault="00A726E9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No, il tale che inte</w:t>
      </w:r>
      <w:r w:rsidR="001E6DD3" w:rsidRPr="00B21F0C">
        <w:rPr>
          <w:sz w:val="24"/>
          <w:szCs w:val="24"/>
        </w:rPr>
        <w:t>r</w:t>
      </w:r>
      <w:r w:rsidR="00F032C6">
        <w:rPr>
          <w:sz w:val="24"/>
          <w:szCs w:val="24"/>
        </w:rPr>
        <w:t>pella Gesù</w:t>
      </w:r>
      <w:r w:rsidR="00777A97" w:rsidRPr="00B21F0C">
        <w:rPr>
          <w:sz w:val="24"/>
          <w:szCs w:val="24"/>
        </w:rPr>
        <w:t>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consegna</w:t>
      </w:r>
      <w:r w:rsidR="001E6DD3" w:rsidRPr="00B21F0C">
        <w:rPr>
          <w:sz w:val="24"/>
          <w:szCs w:val="24"/>
        </w:rPr>
        <w:t>n</w:t>
      </w:r>
      <w:r w:rsidRPr="00B21F0C">
        <w:rPr>
          <w:sz w:val="24"/>
          <w:szCs w:val="24"/>
        </w:rPr>
        <w:t>dogli la propria domanda sul che fare</w:t>
      </w:r>
      <w:r w:rsidR="00777A97" w:rsidRPr="00B21F0C">
        <w:rPr>
          <w:sz w:val="24"/>
          <w:szCs w:val="24"/>
        </w:rPr>
        <w:t>,</w:t>
      </w:r>
      <w:r w:rsidR="00F032C6">
        <w:rPr>
          <w:sz w:val="24"/>
          <w:szCs w:val="24"/>
        </w:rPr>
        <w:t xml:space="preserve"> </w:t>
      </w:r>
      <w:r w:rsidR="00777A97" w:rsidRPr="00B21F0C">
        <w:rPr>
          <w:sz w:val="24"/>
          <w:szCs w:val="24"/>
        </w:rPr>
        <w:t>n</w:t>
      </w:r>
      <w:r w:rsidRPr="00B21F0C">
        <w:rPr>
          <w:sz w:val="24"/>
          <w:szCs w:val="24"/>
        </w:rPr>
        <w:t>on ha il coraggio dell’oltre</w:t>
      </w:r>
      <w:r w:rsidR="00777A97" w:rsidRPr="00B21F0C">
        <w:rPr>
          <w:sz w:val="24"/>
          <w:szCs w:val="24"/>
        </w:rPr>
        <w:t>.</w:t>
      </w:r>
      <w:r w:rsidR="00DA782F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Si ferma al già acquisito, al già noto.</w:t>
      </w:r>
      <w:r w:rsidR="001E6DD3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Conta il suo tesoro.</w:t>
      </w:r>
      <w:r w:rsidR="001E6DD3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Tale è anche la sua esperienza religiosa</w:t>
      </w:r>
      <w:r w:rsidR="001E6DD3" w:rsidRPr="00B21F0C">
        <w:rPr>
          <w:sz w:val="24"/>
          <w:szCs w:val="24"/>
        </w:rPr>
        <w:t xml:space="preserve"> e </w:t>
      </w:r>
      <w:r w:rsidRPr="00B21F0C">
        <w:rPr>
          <w:sz w:val="24"/>
          <w:szCs w:val="24"/>
        </w:rPr>
        <w:t>spirituale.</w:t>
      </w:r>
      <w:r w:rsidR="00340F03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Sente che gli garantisce i tesori di beni, ne fa il segno evidente di una ben</w:t>
      </w:r>
      <w:r w:rsidR="007D75EA" w:rsidRPr="00B21F0C">
        <w:rPr>
          <w:sz w:val="24"/>
          <w:szCs w:val="24"/>
        </w:rPr>
        <w:t>e</w:t>
      </w:r>
      <w:r w:rsidRPr="00B21F0C">
        <w:rPr>
          <w:sz w:val="24"/>
          <w:szCs w:val="24"/>
        </w:rPr>
        <w:t>dizione</w:t>
      </w:r>
      <w:r w:rsidR="00DA007F" w:rsidRPr="00B21F0C">
        <w:rPr>
          <w:sz w:val="24"/>
          <w:szCs w:val="24"/>
        </w:rPr>
        <w:t xml:space="preserve"> divina</w:t>
      </w:r>
      <w:r w:rsidR="006B6791" w:rsidRPr="00B21F0C">
        <w:rPr>
          <w:rStyle w:val="Rimandonotaapidipagina"/>
          <w:sz w:val="24"/>
          <w:szCs w:val="24"/>
        </w:rPr>
        <w:footnoteReference w:id="5"/>
      </w:r>
      <w:r w:rsidR="00F032C6">
        <w:rPr>
          <w:sz w:val="24"/>
          <w:szCs w:val="24"/>
        </w:rPr>
        <w:t>.</w:t>
      </w:r>
      <w:r w:rsidR="006B6791" w:rsidRPr="00B21F0C">
        <w:rPr>
          <w:sz w:val="24"/>
          <w:szCs w:val="24"/>
        </w:rPr>
        <w:t xml:space="preserve"> </w:t>
      </w:r>
      <w:r w:rsidR="00521398" w:rsidRPr="00B21F0C">
        <w:rPr>
          <w:sz w:val="24"/>
          <w:szCs w:val="24"/>
        </w:rPr>
        <w:t>A</w:t>
      </w:r>
      <w:r w:rsidRPr="00B21F0C">
        <w:rPr>
          <w:sz w:val="24"/>
          <w:szCs w:val="24"/>
        </w:rPr>
        <w:t>llora</w:t>
      </w:r>
      <w:r w:rsidR="001E6DD3" w:rsidRPr="00B21F0C">
        <w:rPr>
          <w:sz w:val="24"/>
          <w:szCs w:val="24"/>
        </w:rPr>
        <w:t>,</w:t>
      </w:r>
      <w:r w:rsidR="00F032C6">
        <w:rPr>
          <w:sz w:val="24"/>
          <w:szCs w:val="24"/>
        </w:rPr>
        <w:t xml:space="preserve"> </w:t>
      </w:r>
      <w:r w:rsidR="00340F03" w:rsidRPr="00B21F0C">
        <w:rPr>
          <w:sz w:val="24"/>
          <w:szCs w:val="24"/>
        </w:rPr>
        <w:t>p</w:t>
      </w:r>
      <w:r w:rsidR="00F032C6">
        <w:rPr>
          <w:sz w:val="24"/>
          <w:szCs w:val="24"/>
        </w:rPr>
        <w:t>erché rischiare</w:t>
      </w:r>
      <w:r w:rsidRPr="00B21F0C">
        <w:rPr>
          <w:sz w:val="24"/>
          <w:szCs w:val="24"/>
        </w:rPr>
        <w:t>?</w:t>
      </w:r>
    </w:p>
    <w:p w:rsidR="00A726E9" w:rsidRPr="00B21F0C" w:rsidRDefault="00A726E9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Perché</w:t>
      </w:r>
      <w:r w:rsidR="00521398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laddove ogni logica conduce alla pienezza</w:t>
      </w:r>
      <w:r w:rsidR="001E6DD3" w:rsidRPr="00B21F0C">
        <w:rPr>
          <w:sz w:val="24"/>
          <w:szCs w:val="24"/>
        </w:rPr>
        <w:t>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aprire</w:t>
      </w:r>
      <w:r w:rsidR="00521398" w:rsidRPr="00B21F0C">
        <w:rPr>
          <w:sz w:val="24"/>
          <w:szCs w:val="24"/>
        </w:rPr>
        <w:t xml:space="preserve"> ora, proprio</w:t>
      </w:r>
      <w:r w:rsidR="007D75EA" w:rsidRPr="00B21F0C">
        <w:rPr>
          <w:sz w:val="24"/>
          <w:szCs w:val="24"/>
        </w:rPr>
        <w:t xml:space="preserve"> ora,</w:t>
      </w:r>
      <w:r w:rsidRPr="00B21F0C">
        <w:rPr>
          <w:sz w:val="24"/>
          <w:szCs w:val="24"/>
        </w:rPr>
        <w:t xml:space="preserve"> uno squarcio sulla</w:t>
      </w:r>
      <w:r w:rsidR="00F032C6">
        <w:rPr>
          <w:sz w:val="24"/>
          <w:szCs w:val="24"/>
        </w:rPr>
        <w:t xml:space="preserve"> mancanza</w:t>
      </w:r>
      <w:r w:rsidR="00521398" w:rsidRPr="00B21F0C">
        <w:rPr>
          <w:sz w:val="24"/>
          <w:szCs w:val="24"/>
        </w:rPr>
        <w:t>?</w:t>
      </w:r>
    </w:p>
    <w:p w:rsidR="00A726E9" w:rsidRPr="00B21F0C" w:rsidRDefault="00A726E9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Ma</w:t>
      </w:r>
      <w:r w:rsidR="00850012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e</w:t>
      </w:r>
      <w:r w:rsidR="0070524A" w:rsidRPr="00B21F0C">
        <w:rPr>
          <w:sz w:val="24"/>
          <w:szCs w:val="24"/>
        </w:rPr>
        <w:t>g</w:t>
      </w:r>
      <w:r w:rsidRPr="00B21F0C">
        <w:rPr>
          <w:sz w:val="24"/>
          <w:szCs w:val="24"/>
        </w:rPr>
        <w:t xml:space="preserve">li sa, avrà </w:t>
      </w:r>
      <w:r w:rsidR="00F032C6">
        <w:rPr>
          <w:sz w:val="24"/>
          <w:szCs w:val="24"/>
        </w:rPr>
        <w:t>mai saputo cosa sia la mancanza</w:t>
      </w:r>
      <w:r w:rsidRPr="00B21F0C">
        <w:rPr>
          <w:sz w:val="24"/>
          <w:szCs w:val="24"/>
        </w:rPr>
        <w:t>?</w:t>
      </w:r>
    </w:p>
    <w:p w:rsidR="00A726E9" w:rsidRPr="00B21F0C" w:rsidRDefault="00A726E9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Forse ne ha avuto timore,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registrandola in altri</w:t>
      </w:r>
      <w:r w:rsidR="001E6DD3" w:rsidRPr="00B21F0C">
        <w:rPr>
          <w:sz w:val="24"/>
          <w:szCs w:val="24"/>
        </w:rPr>
        <w:t>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fuggendola.</w:t>
      </w:r>
    </w:p>
    <w:p w:rsidR="00A90558" w:rsidRPr="00B21F0C" w:rsidRDefault="0070524A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Il perdere p</w:t>
      </w:r>
      <w:r w:rsidR="00A90558" w:rsidRPr="00B21F0C">
        <w:rPr>
          <w:sz w:val="24"/>
          <w:szCs w:val="24"/>
        </w:rPr>
        <w:t>uò essere un sentiero realisticamente percorribile,</w:t>
      </w:r>
      <w:r w:rsidR="00F032C6">
        <w:rPr>
          <w:sz w:val="24"/>
          <w:szCs w:val="24"/>
        </w:rPr>
        <w:t xml:space="preserve"> </w:t>
      </w:r>
      <w:r w:rsidR="00A90558" w:rsidRPr="00B21F0C">
        <w:rPr>
          <w:sz w:val="24"/>
          <w:szCs w:val="24"/>
        </w:rPr>
        <w:t>un sentiero che davvero conduca al</w:t>
      </w:r>
      <w:r w:rsidR="001E6DD3" w:rsidRPr="00B21F0C">
        <w:rPr>
          <w:sz w:val="24"/>
          <w:szCs w:val="24"/>
        </w:rPr>
        <w:t>l</w:t>
      </w:r>
      <w:r w:rsidR="00F032C6">
        <w:rPr>
          <w:sz w:val="24"/>
          <w:szCs w:val="24"/>
        </w:rPr>
        <w:t>a meta</w:t>
      </w:r>
      <w:r w:rsidRPr="00B21F0C">
        <w:rPr>
          <w:sz w:val="24"/>
          <w:szCs w:val="24"/>
        </w:rPr>
        <w:t>:</w:t>
      </w:r>
      <w:r w:rsidR="00F032C6">
        <w:rPr>
          <w:sz w:val="24"/>
          <w:szCs w:val="24"/>
        </w:rPr>
        <w:t xml:space="preserve"> “ereditare la vita eterna”</w:t>
      </w:r>
      <w:r w:rsidRPr="00B21F0C">
        <w:rPr>
          <w:sz w:val="24"/>
          <w:szCs w:val="24"/>
        </w:rPr>
        <w:t>?</w:t>
      </w:r>
    </w:p>
    <w:p w:rsidR="00A90558" w:rsidRPr="00B21F0C" w:rsidRDefault="00A90558" w:rsidP="00E150EB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Perché sì,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andare,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vendere, dare ai poveri</w:t>
      </w:r>
      <w:r w:rsidR="0070524A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e poi tornare a mani vuote dal suo</w:t>
      </w:r>
      <w:r w:rsidR="004C6E10">
        <w:rPr>
          <w:sz w:val="24"/>
          <w:szCs w:val="24"/>
        </w:rPr>
        <w:t xml:space="preserve"> </w:t>
      </w:r>
      <w:r w:rsidR="004C6E10" w:rsidRPr="00C53BB6">
        <w:rPr>
          <w:rFonts w:ascii="Calibri" w:hAnsi="Calibri" w:cs="Calibri"/>
          <w:sz w:val="24"/>
          <w:szCs w:val="24"/>
        </w:rPr>
        <w:t xml:space="preserve">διδάσκαλε </w:t>
      </w:r>
      <w:r w:rsidR="009D4ABF" w:rsidRPr="00C53BB6">
        <w:rPr>
          <w:rFonts w:ascii="Calibri" w:hAnsi="Calibri" w:cs="Calibri"/>
          <w:sz w:val="24"/>
          <w:szCs w:val="24"/>
        </w:rPr>
        <w:t>ἀγαθέ</w:t>
      </w:r>
      <w:r w:rsidR="00F032C6" w:rsidRPr="00F032C6">
        <w:rPr>
          <w:rFonts w:ascii="Calibri" w:hAnsi="Calibri" w:cs="Calibri"/>
          <w:sz w:val="24"/>
          <w:szCs w:val="24"/>
        </w:rPr>
        <w:t xml:space="preserve"> </w:t>
      </w:r>
      <w:r w:rsidR="0070524A" w:rsidRPr="00B21F0C">
        <w:rPr>
          <w:sz w:val="24"/>
          <w:szCs w:val="24"/>
        </w:rPr>
        <w:t>s</w:t>
      </w:r>
      <w:r w:rsidRPr="00B21F0C">
        <w:rPr>
          <w:sz w:val="24"/>
          <w:szCs w:val="24"/>
        </w:rPr>
        <w:t>ignifica</w:t>
      </w:r>
      <w:r w:rsidR="00A07F19">
        <w:rPr>
          <w:sz w:val="24"/>
          <w:szCs w:val="24"/>
        </w:rPr>
        <w:t xml:space="preserve"> abbandonare, prendere distanze</w:t>
      </w:r>
      <w:r w:rsidRPr="00B21F0C">
        <w:rPr>
          <w:sz w:val="24"/>
          <w:szCs w:val="24"/>
        </w:rPr>
        <w:t>,</w:t>
      </w:r>
      <w:r w:rsidR="00A07F19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non controllare più il proprio patrimonio,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lasc</w:t>
      </w:r>
      <w:r w:rsidR="001E6DD3" w:rsidRPr="00B21F0C">
        <w:rPr>
          <w:sz w:val="24"/>
          <w:szCs w:val="24"/>
        </w:rPr>
        <w:t>i</w:t>
      </w:r>
      <w:r w:rsidRPr="00B21F0C">
        <w:rPr>
          <w:sz w:val="24"/>
          <w:szCs w:val="24"/>
        </w:rPr>
        <w:t>are che siano le inesperte</w:t>
      </w:r>
      <w:r w:rsidR="0070524A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forse euforiche mani dei poveri ad amministra</w:t>
      </w:r>
      <w:r w:rsidR="001E6DD3" w:rsidRPr="00B21F0C">
        <w:rPr>
          <w:sz w:val="24"/>
          <w:szCs w:val="24"/>
        </w:rPr>
        <w:t>r</w:t>
      </w:r>
      <w:r w:rsidRPr="00B21F0C">
        <w:rPr>
          <w:sz w:val="24"/>
          <w:szCs w:val="24"/>
        </w:rPr>
        <w:t>e il tesoro,</w:t>
      </w:r>
      <w:r w:rsidR="00F032C6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frutto di eredità e di investimenti oculati</w:t>
      </w:r>
      <w:r w:rsidR="0070524A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eredità di secoli</w:t>
      </w:r>
      <w:r w:rsidR="00767851" w:rsidRPr="00B21F0C">
        <w:rPr>
          <w:sz w:val="24"/>
          <w:szCs w:val="24"/>
        </w:rPr>
        <w:t>.</w:t>
      </w:r>
      <w:r w:rsidR="00B8545B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Lasc</w:t>
      </w:r>
      <w:r w:rsidR="001E6DD3" w:rsidRPr="00B21F0C">
        <w:rPr>
          <w:sz w:val="24"/>
          <w:szCs w:val="24"/>
        </w:rPr>
        <w:t>i</w:t>
      </w:r>
      <w:r w:rsidRPr="00B21F0C">
        <w:rPr>
          <w:sz w:val="24"/>
          <w:szCs w:val="24"/>
        </w:rPr>
        <w:t>are</w:t>
      </w:r>
      <w:r w:rsidR="0070524A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 xml:space="preserve">e andare e porre i propri passi sull’angusta via dell’uomo di Nazareth, del Figlio </w:t>
      </w:r>
      <w:r w:rsidRPr="00D57511">
        <w:rPr>
          <w:sz w:val="24"/>
          <w:szCs w:val="24"/>
        </w:rPr>
        <w:t>dell’uomo</w:t>
      </w:r>
      <w:r w:rsidRPr="00B21F0C">
        <w:rPr>
          <w:sz w:val="24"/>
          <w:szCs w:val="24"/>
        </w:rPr>
        <w:t xml:space="preserve"> guidati dal suo sgu</w:t>
      </w:r>
      <w:r w:rsidR="001E6DD3" w:rsidRPr="00B21F0C">
        <w:rPr>
          <w:sz w:val="24"/>
          <w:szCs w:val="24"/>
        </w:rPr>
        <w:t>a</w:t>
      </w:r>
      <w:r w:rsidRPr="00B21F0C">
        <w:rPr>
          <w:sz w:val="24"/>
          <w:szCs w:val="24"/>
        </w:rPr>
        <w:t>rdo amante</w:t>
      </w:r>
      <w:r w:rsidR="00767851" w:rsidRPr="00B21F0C">
        <w:rPr>
          <w:sz w:val="24"/>
          <w:szCs w:val="24"/>
        </w:rPr>
        <w:t xml:space="preserve"> è un’inaspettata proposta</w:t>
      </w:r>
      <w:r w:rsidR="004B66DF">
        <w:rPr>
          <w:sz w:val="24"/>
          <w:szCs w:val="24"/>
        </w:rPr>
        <w:t>.</w:t>
      </w:r>
    </w:p>
    <w:p w:rsidR="00A75C74" w:rsidRPr="00B21F0C" w:rsidRDefault="00A90558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lastRenderedPageBreak/>
        <w:t>Ma</w:t>
      </w:r>
      <w:r w:rsidR="001E6DD3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poi, l’amore</w:t>
      </w:r>
      <w:r w:rsidR="001E6DD3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di un Figlio d’uomo, che ha tratti di bellezza divina</w:t>
      </w:r>
      <w:r w:rsidR="001E6DD3" w:rsidRPr="00B21F0C">
        <w:rPr>
          <w:sz w:val="24"/>
          <w:szCs w:val="24"/>
        </w:rPr>
        <w:t>,</w:t>
      </w:r>
      <w:r w:rsidR="001A7422">
        <w:rPr>
          <w:sz w:val="24"/>
          <w:szCs w:val="24"/>
        </w:rPr>
        <w:t xml:space="preserve"> cos’è? È uno sguardo che ti fissa</w:t>
      </w:r>
      <w:r w:rsidRPr="00B21F0C">
        <w:rPr>
          <w:sz w:val="24"/>
          <w:szCs w:val="24"/>
        </w:rPr>
        <w:t xml:space="preserve">, ti raggiunge nel </w:t>
      </w:r>
      <w:r w:rsidR="006E2C6A" w:rsidRPr="006E2C6A">
        <w:rPr>
          <w:sz w:val="24"/>
          <w:szCs w:val="24"/>
        </w:rPr>
        <w:t>profondo…</w:t>
      </w:r>
      <w:r w:rsidR="001A7422" w:rsidRPr="006E2C6A">
        <w:rPr>
          <w:sz w:val="24"/>
          <w:szCs w:val="24"/>
        </w:rPr>
        <w:t xml:space="preserve"> </w:t>
      </w:r>
      <w:r w:rsidRPr="006E2C6A">
        <w:rPr>
          <w:sz w:val="24"/>
          <w:szCs w:val="24"/>
        </w:rPr>
        <w:t>e</w:t>
      </w:r>
      <w:r w:rsidRPr="00B21F0C">
        <w:rPr>
          <w:sz w:val="24"/>
          <w:szCs w:val="24"/>
        </w:rPr>
        <w:t xml:space="preserve"> nulla più.</w:t>
      </w:r>
      <w:r w:rsidR="001E6DD3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Ti sovrasta con un amore st</w:t>
      </w:r>
      <w:r w:rsidR="001E6DD3" w:rsidRPr="00B21F0C">
        <w:rPr>
          <w:sz w:val="24"/>
          <w:szCs w:val="24"/>
        </w:rPr>
        <w:t>r</w:t>
      </w:r>
      <w:r w:rsidRPr="00B21F0C">
        <w:rPr>
          <w:sz w:val="24"/>
          <w:szCs w:val="24"/>
        </w:rPr>
        <w:t>ano, libero, troppo libero.</w:t>
      </w:r>
      <w:r w:rsidR="001E6DD3" w:rsidRPr="00B21F0C">
        <w:rPr>
          <w:sz w:val="24"/>
          <w:szCs w:val="24"/>
        </w:rPr>
        <w:t xml:space="preserve"> N</w:t>
      </w:r>
      <w:r w:rsidR="00A7247E" w:rsidRPr="00B21F0C">
        <w:rPr>
          <w:sz w:val="24"/>
          <w:szCs w:val="24"/>
        </w:rPr>
        <w:t>on ha oggetto.</w:t>
      </w:r>
      <w:r w:rsidR="001E6DD3" w:rsidRPr="00B21F0C">
        <w:rPr>
          <w:sz w:val="24"/>
          <w:szCs w:val="24"/>
        </w:rPr>
        <w:t xml:space="preserve"> </w:t>
      </w:r>
      <w:r w:rsidR="00A7247E" w:rsidRPr="00B21F0C">
        <w:rPr>
          <w:sz w:val="24"/>
          <w:szCs w:val="24"/>
        </w:rPr>
        <w:t>Chiede</w:t>
      </w:r>
      <w:r w:rsidR="001E6DD3" w:rsidRPr="00B21F0C">
        <w:rPr>
          <w:sz w:val="24"/>
          <w:szCs w:val="24"/>
        </w:rPr>
        <w:t xml:space="preserve"> </w:t>
      </w:r>
      <w:r w:rsidR="00A7247E" w:rsidRPr="00B21F0C">
        <w:rPr>
          <w:sz w:val="24"/>
          <w:szCs w:val="24"/>
        </w:rPr>
        <w:t>un tu, chiede te.</w:t>
      </w:r>
      <w:r w:rsidR="004F7E52" w:rsidRPr="00B21F0C">
        <w:rPr>
          <w:sz w:val="24"/>
          <w:szCs w:val="24"/>
        </w:rPr>
        <w:t xml:space="preserve"> </w:t>
      </w:r>
      <w:r w:rsidR="00E34129" w:rsidRPr="00B21F0C">
        <w:rPr>
          <w:sz w:val="24"/>
          <w:szCs w:val="24"/>
        </w:rPr>
        <w:t>N</w:t>
      </w:r>
      <w:r w:rsidR="00A7247E" w:rsidRPr="00B21F0C">
        <w:rPr>
          <w:sz w:val="24"/>
          <w:szCs w:val="24"/>
        </w:rPr>
        <w:t>on</w:t>
      </w:r>
      <w:r w:rsidR="006231F4" w:rsidRPr="00B21F0C">
        <w:rPr>
          <w:sz w:val="24"/>
          <w:szCs w:val="24"/>
        </w:rPr>
        <w:t xml:space="preserve"> puoi</w:t>
      </w:r>
      <w:r w:rsidR="00A7247E" w:rsidRPr="00B21F0C">
        <w:rPr>
          <w:sz w:val="24"/>
          <w:szCs w:val="24"/>
        </w:rPr>
        <w:t xml:space="preserve"> più avvilupparti nel</w:t>
      </w:r>
      <w:r w:rsidR="001E6DD3" w:rsidRPr="00B21F0C">
        <w:rPr>
          <w:sz w:val="24"/>
          <w:szCs w:val="24"/>
        </w:rPr>
        <w:t>l</w:t>
      </w:r>
      <w:r w:rsidR="001A7422">
        <w:rPr>
          <w:sz w:val="24"/>
          <w:szCs w:val="24"/>
        </w:rPr>
        <w:t>a serie dei “che fare</w:t>
      </w:r>
      <w:r w:rsidR="00A7247E" w:rsidRPr="00B21F0C">
        <w:rPr>
          <w:sz w:val="24"/>
          <w:szCs w:val="24"/>
        </w:rPr>
        <w:t>?”</w:t>
      </w:r>
      <w:r w:rsidR="001A7422">
        <w:rPr>
          <w:sz w:val="24"/>
          <w:szCs w:val="24"/>
        </w:rPr>
        <w:t>.</w:t>
      </w:r>
    </w:p>
    <w:p w:rsidR="00A75C74" w:rsidRPr="00B21F0C" w:rsidRDefault="00A75C74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Ma il che fare regge il mondo</w:t>
      </w:r>
      <w:r w:rsidR="00A54DD7" w:rsidRPr="00B21F0C">
        <w:rPr>
          <w:sz w:val="24"/>
          <w:szCs w:val="24"/>
        </w:rPr>
        <w:t>!</w:t>
      </w:r>
      <w:r w:rsidR="004F7E52" w:rsidRPr="00B21F0C">
        <w:rPr>
          <w:sz w:val="24"/>
          <w:szCs w:val="24"/>
        </w:rPr>
        <w:t xml:space="preserve"> </w:t>
      </w:r>
      <w:r w:rsidR="00A54DD7" w:rsidRPr="00B21F0C">
        <w:rPr>
          <w:sz w:val="24"/>
          <w:szCs w:val="24"/>
        </w:rPr>
        <w:t>I</w:t>
      </w:r>
      <w:r w:rsidRPr="00B21F0C">
        <w:rPr>
          <w:sz w:val="24"/>
          <w:szCs w:val="24"/>
        </w:rPr>
        <w:t>l che fare provoca persino il successo di stagioni</w:t>
      </w:r>
      <w:r w:rsidR="00E34129" w:rsidRPr="00B21F0C">
        <w:rPr>
          <w:sz w:val="24"/>
          <w:szCs w:val="24"/>
        </w:rPr>
        <w:t>,</w:t>
      </w:r>
      <w:r w:rsidR="001A742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forse troppo brevi</w:t>
      </w:r>
      <w:r w:rsidR="00ED2381" w:rsidRPr="00B21F0C">
        <w:rPr>
          <w:sz w:val="24"/>
          <w:szCs w:val="24"/>
        </w:rPr>
        <w:t>,</w:t>
      </w:r>
      <w:r w:rsidR="001A742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 xml:space="preserve">di rivoluzioni. Il </w:t>
      </w:r>
      <w:r w:rsidR="00E34129" w:rsidRPr="00B21F0C">
        <w:rPr>
          <w:sz w:val="24"/>
          <w:szCs w:val="24"/>
        </w:rPr>
        <w:t>“</w:t>
      </w:r>
      <w:r w:rsidRPr="00B21F0C">
        <w:rPr>
          <w:sz w:val="24"/>
          <w:szCs w:val="24"/>
        </w:rPr>
        <w:t>che fare</w:t>
      </w:r>
      <w:r w:rsidR="00E34129" w:rsidRPr="00B21F0C">
        <w:rPr>
          <w:sz w:val="24"/>
          <w:szCs w:val="24"/>
        </w:rPr>
        <w:t>”</w:t>
      </w:r>
      <w:r w:rsidRPr="00B21F0C">
        <w:rPr>
          <w:sz w:val="24"/>
          <w:szCs w:val="24"/>
        </w:rPr>
        <w:t xml:space="preserve"> e </w:t>
      </w:r>
      <w:r w:rsidR="00E34129" w:rsidRPr="00B21F0C">
        <w:rPr>
          <w:sz w:val="24"/>
          <w:szCs w:val="24"/>
        </w:rPr>
        <w:t>“</w:t>
      </w:r>
      <w:r w:rsidRPr="00B21F0C">
        <w:rPr>
          <w:sz w:val="24"/>
          <w:szCs w:val="24"/>
        </w:rPr>
        <w:t>chi ci sa fare</w:t>
      </w:r>
      <w:r w:rsidR="00E34129" w:rsidRPr="00B21F0C">
        <w:rPr>
          <w:sz w:val="24"/>
          <w:szCs w:val="24"/>
        </w:rPr>
        <w:t>”</w:t>
      </w:r>
      <w:r w:rsidR="00ED2381" w:rsidRPr="00B21F0C">
        <w:rPr>
          <w:sz w:val="24"/>
          <w:szCs w:val="24"/>
        </w:rPr>
        <w:t xml:space="preserve"> f</w:t>
      </w:r>
      <w:r w:rsidRPr="00B21F0C">
        <w:rPr>
          <w:sz w:val="24"/>
          <w:szCs w:val="24"/>
        </w:rPr>
        <w:t xml:space="preserve">anno andare avanti </w:t>
      </w:r>
      <w:r w:rsidR="00E34129" w:rsidRPr="00B21F0C">
        <w:rPr>
          <w:sz w:val="24"/>
          <w:szCs w:val="24"/>
        </w:rPr>
        <w:t xml:space="preserve">dovunque </w:t>
      </w:r>
      <w:r w:rsidRPr="00B21F0C">
        <w:rPr>
          <w:sz w:val="24"/>
          <w:szCs w:val="24"/>
        </w:rPr>
        <w:t>progetti anche innovativi</w:t>
      </w:r>
      <w:r w:rsidR="00E34129" w:rsidRPr="00B21F0C">
        <w:rPr>
          <w:sz w:val="24"/>
          <w:szCs w:val="24"/>
        </w:rPr>
        <w:t>.</w:t>
      </w:r>
    </w:p>
    <w:p w:rsidR="00A75C74" w:rsidRPr="00B21F0C" w:rsidRDefault="00A75C74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Uno sguardo che ti ama e ti dice</w:t>
      </w:r>
      <w:r w:rsidR="004F7E52" w:rsidRPr="00B21F0C">
        <w:rPr>
          <w:sz w:val="24"/>
          <w:szCs w:val="24"/>
        </w:rPr>
        <w:t xml:space="preserve">: </w:t>
      </w:r>
      <w:r w:rsidR="001A7422">
        <w:rPr>
          <w:sz w:val="24"/>
          <w:szCs w:val="24"/>
        </w:rPr>
        <w:t xml:space="preserve">perdi </w:t>
      </w:r>
      <w:r w:rsidRPr="00B21F0C">
        <w:rPr>
          <w:sz w:val="24"/>
          <w:szCs w:val="24"/>
        </w:rPr>
        <w:t>e va</w:t>
      </w:r>
      <w:r w:rsidR="001A7422">
        <w:rPr>
          <w:sz w:val="24"/>
          <w:szCs w:val="24"/>
        </w:rPr>
        <w:t>’</w:t>
      </w:r>
      <w:r w:rsidRPr="00B21F0C">
        <w:rPr>
          <w:sz w:val="24"/>
          <w:szCs w:val="24"/>
        </w:rPr>
        <w:t xml:space="preserve"> oltre</w:t>
      </w:r>
      <w:r w:rsidR="00ED2381" w:rsidRPr="00B21F0C">
        <w:rPr>
          <w:sz w:val="24"/>
          <w:szCs w:val="24"/>
        </w:rPr>
        <w:t>,</w:t>
      </w:r>
      <w:r w:rsidR="001A742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verso te stesso</w:t>
      </w:r>
      <w:r w:rsidR="001E6DD3" w:rsidRPr="00B21F0C">
        <w:rPr>
          <w:sz w:val="24"/>
          <w:szCs w:val="24"/>
        </w:rPr>
        <w:t>,</w:t>
      </w:r>
      <w:r w:rsidR="001A742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quello sguardo sgomenta</w:t>
      </w:r>
      <w:r w:rsidR="001A7422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turba</w:t>
      </w:r>
      <w:r w:rsidR="001E6DD3" w:rsidRPr="00B21F0C">
        <w:rPr>
          <w:sz w:val="24"/>
          <w:szCs w:val="24"/>
        </w:rPr>
        <w:t xml:space="preserve">. </w:t>
      </w:r>
      <w:r w:rsidR="001A7422">
        <w:rPr>
          <w:sz w:val="24"/>
          <w:szCs w:val="24"/>
        </w:rPr>
        <w:t>Chi è il tesoro</w:t>
      </w:r>
      <w:r w:rsidRPr="00B21F0C">
        <w:rPr>
          <w:sz w:val="24"/>
          <w:szCs w:val="24"/>
        </w:rPr>
        <w:t>?</w:t>
      </w:r>
    </w:p>
    <w:p w:rsidR="00E12D07" w:rsidRPr="00B21F0C" w:rsidRDefault="00E12D07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Seguimi</w:t>
      </w:r>
      <w:r w:rsidR="00DC5CC3" w:rsidRPr="00B21F0C">
        <w:rPr>
          <w:sz w:val="24"/>
          <w:szCs w:val="24"/>
        </w:rPr>
        <w:t>,</w:t>
      </w:r>
      <w:r w:rsidR="00E34129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abbandona</w:t>
      </w:r>
      <w:r w:rsidR="00A54DD7" w:rsidRPr="00B21F0C">
        <w:rPr>
          <w:sz w:val="24"/>
          <w:szCs w:val="24"/>
        </w:rPr>
        <w:t>,</w:t>
      </w:r>
      <w:r w:rsidR="001A7422">
        <w:rPr>
          <w:sz w:val="24"/>
          <w:szCs w:val="24"/>
        </w:rPr>
        <w:t xml:space="preserve"> </w:t>
      </w:r>
      <w:r w:rsidR="00A54DD7" w:rsidRPr="00B21F0C">
        <w:rPr>
          <w:sz w:val="24"/>
          <w:szCs w:val="24"/>
        </w:rPr>
        <w:t xml:space="preserve">affidati a </w:t>
      </w:r>
      <w:r w:rsidR="00F07781" w:rsidRPr="00F07781">
        <w:rPr>
          <w:sz w:val="24"/>
          <w:szCs w:val="24"/>
        </w:rPr>
        <w:t>C</w:t>
      </w:r>
      <w:r w:rsidR="00A54DD7" w:rsidRPr="00F07781">
        <w:rPr>
          <w:sz w:val="24"/>
          <w:szCs w:val="24"/>
        </w:rPr>
        <w:t>olui</w:t>
      </w:r>
      <w:r w:rsidR="00A54DD7" w:rsidRPr="00B21F0C">
        <w:rPr>
          <w:sz w:val="24"/>
          <w:szCs w:val="24"/>
        </w:rPr>
        <w:t xml:space="preserve"> che ti precede</w:t>
      </w:r>
      <w:r w:rsidR="00DC5CC3" w:rsidRPr="00B21F0C">
        <w:rPr>
          <w:sz w:val="24"/>
          <w:szCs w:val="24"/>
        </w:rPr>
        <w:t>.</w:t>
      </w:r>
      <w:r w:rsidR="00C65DDE">
        <w:rPr>
          <w:sz w:val="24"/>
          <w:szCs w:val="24"/>
        </w:rPr>
        <w:t xml:space="preserve"> </w:t>
      </w:r>
      <w:r w:rsidR="00A54DD7" w:rsidRPr="00B21F0C">
        <w:rPr>
          <w:sz w:val="24"/>
          <w:szCs w:val="24"/>
        </w:rPr>
        <w:t>O</w:t>
      </w:r>
      <w:r w:rsidRPr="00B21F0C">
        <w:rPr>
          <w:sz w:val="24"/>
          <w:szCs w:val="24"/>
        </w:rPr>
        <w:t>gni amore esige il rischio dell’abbandonarsi</w:t>
      </w:r>
      <w:r w:rsidR="00A54DD7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nido della gioia</w:t>
      </w:r>
      <w:r w:rsidR="00A54DD7" w:rsidRPr="00B21F0C">
        <w:rPr>
          <w:sz w:val="24"/>
          <w:szCs w:val="24"/>
        </w:rPr>
        <w:t>;</w:t>
      </w:r>
      <w:r w:rsidR="001A7422">
        <w:rPr>
          <w:sz w:val="24"/>
          <w:szCs w:val="24"/>
        </w:rPr>
        <w:t xml:space="preserve"> </w:t>
      </w:r>
      <w:r w:rsidR="00A54DD7" w:rsidRPr="00B21F0C">
        <w:rPr>
          <w:sz w:val="24"/>
          <w:szCs w:val="24"/>
        </w:rPr>
        <w:t>o</w:t>
      </w:r>
      <w:r w:rsidRPr="00B21F0C">
        <w:rPr>
          <w:sz w:val="24"/>
          <w:szCs w:val="24"/>
        </w:rPr>
        <w:t>gni amore</w:t>
      </w:r>
      <w:r w:rsidR="00C41B6E" w:rsidRPr="00B21F0C">
        <w:rPr>
          <w:sz w:val="24"/>
          <w:szCs w:val="24"/>
        </w:rPr>
        <w:t>.</w:t>
      </w:r>
    </w:p>
    <w:p w:rsidR="00E12D07" w:rsidRPr="00B21F0C" w:rsidRDefault="00E34129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L’interlocutore di Gesù n</w:t>
      </w:r>
      <w:r w:rsidR="00E12D07" w:rsidRPr="00B21F0C">
        <w:rPr>
          <w:sz w:val="24"/>
          <w:szCs w:val="24"/>
        </w:rPr>
        <w:t>on ha soluzioni</w:t>
      </w:r>
      <w:r w:rsidR="00A54DD7" w:rsidRPr="00B21F0C">
        <w:rPr>
          <w:sz w:val="24"/>
          <w:szCs w:val="24"/>
        </w:rPr>
        <w:t xml:space="preserve"> alternative</w:t>
      </w:r>
      <w:r w:rsidRPr="00B21F0C">
        <w:rPr>
          <w:sz w:val="24"/>
          <w:szCs w:val="24"/>
        </w:rPr>
        <w:t>;</w:t>
      </w:r>
      <w:r w:rsidR="001A7422">
        <w:rPr>
          <w:sz w:val="24"/>
          <w:szCs w:val="24"/>
        </w:rPr>
        <w:t xml:space="preserve"> </w:t>
      </w:r>
      <w:r w:rsidR="00E12D07" w:rsidRPr="00B21F0C">
        <w:rPr>
          <w:sz w:val="24"/>
          <w:szCs w:val="24"/>
        </w:rPr>
        <w:t>allo sguardo amante risponde con uno sguardo</w:t>
      </w:r>
      <w:r w:rsidRPr="00B21F0C">
        <w:rPr>
          <w:sz w:val="24"/>
          <w:szCs w:val="24"/>
        </w:rPr>
        <w:t xml:space="preserve"> e con</w:t>
      </w:r>
      <w:r w:rsidR="00E12D07" w:rsidRPr="00B21F0C">
        <w:rPr>
          <w:sz w:val="24"/>
          <w:szCs w:val="24"/>
        </w:rPr>
        <w:t xml:space="preserve"> un volto triste</w:t>
      </w:r>
      <w:r w:rsidR="001A7422">
        <w:rPr>
          <w:sz w:val="24"/>
          <w:szCs w:val="24"/>
        </w:rPr>
        <w:t>,</w:t>
      </w:r>
      <w:r w:rsidR="00E12D07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mentre</w:t>
      </w:r>
      <w:r w:rsidR="00E12D07" w:rsidRPr="00B21F0C">
        <w:rPr>
          <w:sz w:val="24"/>
          <w:szCs w:val="24"/>
        </w:rPr>
        <w:t xml:space="preserve"> passa in rassegna i</w:t>
      </w:r>
      <w:r w:rsidRPr="00B21F0C">
        <w:rPr>
          <w:sz w:val="24"/>
          <w:szCs w:val="24"/>
        </w:rPr>
        <w:t xml:space="preserve"> propri </w:t>
      </w:r>
      <w:r w:rsidR="00E12D07" w:rsidRPr="00B21F0C">
        <w:rPr>
          <w:sz w:val="24"/>
          <w:szCs w:val="24"/>
        </w:rPr>
        <w:t>beni minacciati di estinzione.</w:t>
      </w:r>
      <w:r w:rsidR="003E2A30" w:rsidRPr="00B21F0C">
        <w:rPr>
          <w:sz w:val="24"/>
          <w:szCs w:val="24"/>
        </w:rPr>
        <w:t xml:space="preserve"> </w:t>
      </w:r>
      <w:r w:rsidR="00E12D07" w:rsidRPr="00B21F0C">
        <w:rPr>
          <w:sz w:val="24"/>
          <w:szCs w:val="24"/>
        </w:rPr>
        <w:t>Chissà, sarà</w:t>
      </w:r>
      <w:r w:rsidR="000D47CC" w:rsidRPr="00B21F0C">
        <w:rPr>
          <w:sz w:val="24"/>
          <w:szCs w:val="24"/>
        </w:rPr>
        <w:t xml:space="preserve"> pure</w:t>
      </w:r>
      <w:r w:rsidR="00E12D07" w:rsidRPr="00B21F0C">
        <w:rPr>
          <w:sz w:val="24"/>
          <w:szCs w:val="24"/>
        </w:rPr>
        <w:t xml:space="preserve"> possibile acquisire diversamente il tesoro nei cie</w:t>
      </w:r>
      <w:r w:rsidR="000D47CC" w:rsidRPr="00B21F0C">
        <w:rPr>
          <w:sz w:val="24"/>
          <w:szCs w:val="24"/>
        </w:rPr>
        <w:t>l</w:t>
      </w:r>
      <w:r w:rsidR="00197E7E">
        <w:rPr>
          <w:sz w:val="24"/>
          <w:szCs w:val="24"/>
        </w:rPr>
        <w:t>i</w:t>
      </w:r>
      <w:r w:rsidR="00E12D07" w:rsidRPr="00B21F0C">
        <w:rPr>
          <w:sz w:val="24"/>
          <w:szCs w:val="24"/>
        </w:rPr>
        <w:t>?</w:t>
      </w:r>
      <w:r w:rsidR="003E2A30" w:rsidRPr="00B21F0C">
        <w:rPr>
          <w:sz w:val="24"/>
          <w:szCs w:val="24"/>
        </w:rPr>
        <w:t xml:space="preserve"> </w:t>
      </w:r>
      <w:r w:rsidR="00E12D07" w:rsidRPr="00B21F0C">
        <w:rPr>
          <w:sz w:val="24"/>
          <w:szCs w:val="24"/>
        </w:rPr>
        <w:t>E poi,</w:t>
      </w:r>
      <w:r w:rsidR="001A7422">
        <w:rPr>
          <w:sz w:val="24"/>
          <w:szCs w:val="24"/>
        </w:rPr>
        <w:t xml:space="preserve"> </w:t>
      </w:r>
      <w:r w:rsidR="00DD7292">
        <w:rPr>
          <w:sz w:val="24"/>
          <w:szCs w:val="24"/>
        </w:rPr>
        <w:t>nei cieli</w:t>
      </w:r>
      <w:r w:rsidR="00E12D07" w:rsidRPr="00B21F0C">
        <w:rPr>
          <w:sz w:val="24"/>
          <w:szCs w:val="24"/>
        </w:rPr>
        <w:t>?</w:t>
      </w:r>
      <w:r w:rsidR="00A54DD7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Che senso ha</w:t>
      </w:r>
      <w:r w:rsidR="001A7422">
        <w:rPr>
          <w:sz w:val="24"/>
          <w:szCs w:val="24"/>
        </w:rPr>
        <w:t xml:space="preserve"> questa traslazione</w:t>
      </w:r>
      <w:r w:rsidR="001A7422" w:rsidRPr="00F07781">
        <w:rPr>
          <w:sz w:val="24"/>
          <w:szCs w:val="24"/>
        </w:rPr>
        <w:t>?</w:t>
      </w:r>
    </w:p>
    <w:p w:rsidR="00E12D07" w:rsidRPr="00B21F0C" w:rsidRDefault="001A7422" w:rsidP="00E150E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E12D07" w:rsidRPr="00B21F0C">
        <w:rPr>
          <w:sz w:val="24"/>
          <w:szCs w:val="24"/>
        </w:rPr>
        <w:t xml:space="preserve"> tutto così impalpabile, affascinante, come un incanto,</w:t>
      </w:r>
      <w:r>
        <w:rPr>
          <w:sz w:val="24"/>
          <w:szCs w:val="24"/>
        </w:rPr>
        <w:t xml:space="preserve"> </w:t>
      </w:r>
      <w:r w:rsidR="00E12D07" w:rsidRPr="00B21F0C">
        <w:rPr>
          <w:sz w:val="24"/>
          <w:szCs w:val="24"/>
        </w:rPr>
        <w:t>come lo sguardo su di te.</w:t>
      </w:r>
      <w:r w:rsidR="003A28DB" w:rsidRPr="00B21F0C">
        <w:rPr>
          <w:sz w:val="24"/>
          <w:szCs w:val="24"/>
        </w:rPr>
        <w:t xml:space="preserve"> </w:t>
      </w:r>
      <w:r w:rsidR="00D64A2B" w:rsidRPr="00B21F0C">
        <w:rPr>
          <w:sz w:val="24"/>
          <w:szCs w:val="24"/>
        </w:rPr>
        <w:t>M</w:t>
      </w:r>
      <w:r w:rsidR="00E12D07" w:rsidRPr="00B21F0C">
        <w:rPr>
          <w:sz w:val="24"/>
          <w:szCs w:val="24"/>
        </w:rPr>
        <w:t>a in fondo</w:t>
      </w:r>
      <w:r w:rsidR="00E34129" w:rsidRPr="00B21F0C">
        <w:rPr>
          <w:sz w:val="24"/>
          <w:szCs w:val="24"/>
        </w:rPr>
        <w:t>,</w:t>
      </w:r>
      <w:r w:rsidR="00E12D07" w:rsidRPr="00B21F0C">
        <w:rPr>
          <w:sz w:val="24"/>
          <w:szCs w:val="24"/>
        </w:rPr>
        <w:t xml:space="preserve"> </w:t>
      </w:r>
      <w:r>
        <w:rPr>
          <w:sz w:val="24"/>
          <w:szCs w:val="24"/>
        </w:rPr>
        <w:t>qual è il potere di uno sguardo</w:t>
      </w:r>
      <w:r w:rsidR="00E12D07" w:rsidRPr="00B21F0C">
        <w:rPr>
          <w:sz w:val="24"/>
          <w:szCs w:val="24"/>
        </w:rPr>
        <w:t>?</w:t>
      </w:r>
    </w:p>
    <w:p w:rsidR="00E12D07" w:rsidRPr="00B21F0C" w:rsidRDefault="00E12D07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Cosa può toglierti</w:t>
      </w:r>
      <w:r w:rsidR="00D64A2B" w:rsidRPr="00B21F0C">
        <w:rPr>
          <w:sz w:val="24"/>
          <w:szCs w:val="24"/>
        </w:rPr>
        <w:t>,</w:t>
      </w:r>
      <w:r w:rsidR="001A742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se tu non vuoi</w:t>
      </w:r>
      <w:r w:rsidR="00E34129" w:rsidRPr="00B21F0C">
        <w:rPr>
          <w:sz w:val="24"/>
          <w:szCs w:val="24"/>
        </w:rPr>
        <w:t>?</w:t>
      </w:r>
      <w:r w:rsidR="00B8545B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Se tu non vuoi. Q</w:t>
      </w:r>
      <w:r w:rsidR="00EC7D0F" w:rsidRPr="00B21F0C">
        <w:rPr>
          <w:sz w:val="24"/>
          <w:szCs w:val="24"/>
        </w:rPr>
        <w:t>uale</w:t>
      </w:r>
      <w:r w:rsidR="000A2822" w:rsidRPr="00B21F0C">
        <w:rPr>
          <w:sz w:val="24"/>
          <w:szCs w:val="24"/>
        </w:rPr>
        <w:t xml:space="preserve"> </w:t>
      </w:r>
      <w:r w:rsidR="00EC7D0F" w:rsidRPr="00B21F0C">
        <w:rPr>
          <w:sz w:val="24"/>
          <w:szCs w:val="24"/>
        </w:rPr>
        <w:t>potere ha uno sguardo, quello sgu</w:t>
      </w:r>
      <w:r w:rsidR="000A2822" w:rsidRPr="00B21F0C">
        <w:rPr>
          <w:sz w:val="24"/>
          <w:szCs w:val="24"/>
        </w:rPr>
        <w:t>a</w:t>
      </w:r>
      <w:r w:rsidR="00EC7D0F" w:rsidRPr="00B21F0C">
        <w:rPr>
          <w:sz w:val="24"/>
          <w:szCs w:val="24"/>
        </w:rPr>
        <w:t xml:space="preserve">rdo, </w:t>
      </w:r>
      <w:r w:rsidR="000A2822" w:rsidRPr="00B21F0C">
        <w:rPr>
          <w:sz w:val="24"/>
          <w:szCs w:val="24"/>
        </w:rPr>
        <w:t>q</w:t>
      </w:r>
      <w:r w:rsidR="00EC7D0F" w:rsidRPr="00B21F0C">
        <w:rPr>
          <w:sz w:val="24"/>
          <w:szCs w:val="24"/>
        </w:rPr>
        <w:t>uale potere ha quel</w:t>
      </w:r>
      <w:r w:rsidR="000A2822" w:rsidRPr="00B21F0C">
        <w:rPr>
          <w:sz w:val="24"/>
          <w:szCs w:val="24"/>
        </w:rPr>
        <w:t>l</w:t>
      </w:r>
      <w:r w:rsidR="00EC7D0F" w:rsidRPr="00B21F0C">
        <w:rPr>
          <w:sz w:val="24"/>
          <w:szCs w:val="24"/>
        </w:rPr>
        <w:t>a pioggia di im</w:t>
      </w:r>
      <w:r w:rsidR="001A7422">
        <w:rPr>
          <w:sz w:val="24"/>
          <w:szCs w:val="24"/>
        </w:rPr>
        <w:t>perativi-invito, se tu non vuoi</w:t>
      </w:r>
      <w:r w:rsidR="00EC7D0F" w:rsidRPr="00B21F0C">
        <w:rPr>
          <w:sz w:val="24"/>
          <w:szCs w:val="24"/>
        </w:rPr>
        <w:t>?</w:t>
      </w:r>
    </w:p>
    <w:p w:rsidR="00EC7D0F" w:rsidRPr="00B21F0C" w:rsidRDefault="00EC7D0F" w:rsidP="00E150EB">
      <w:pPr>
        <w:spacing w:after="0"/>
        <w:ind w:left="-1" w:firstLine="709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Nessuno.</w:t>
      </w:r>
    </w:p>
    <w:p w:rsidR="00EC7D0F" w:rsidRPr="00B21F0C" w:rsidRDefault="00EC7D0F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Può soltanto</w:t>
      </w:r>
      <w:r w:rsidR="000A2822" w:rsidRPr="00B21F0C">
        <w:rPr>
          <w:sz w:val="24"/>
          <w:szCs w:val="24"/>
        </w:rPr>
        <w:t>,</w:t>
      </w:r>
      <w:r w:rsidR="001A742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però,</w:t>
      </w:r>
      <w:r w:rsidR="001A742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scavarti</w:t>
      </w:r>
      <w:r w:rsidR="00EF7ABB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rughe improvvise</w:t>
      </w:r>
      <w:r w:rsidR="00C65DDE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di tristezza</w:t>
      </w:r>
      <w:r w:rsidR="000A2822" w:rsidRPr="00B21F0C">
        <w:rPr>
          <w:sz w:val="24"/>
          <w:szCs w:val="24"/>
        </w:rPr>
        <w:t xml:space="preserve"> per</w:t>
      </w:r>
      <w:r w:rsidRPr="00B21F0C">
        <w:rPr>
          <w:sz w:val="24"/>
          <w:szCs w:val="24"/>
        </w:rPr>
        <w:t xml:space="preserve"> un appuntamento m</w:t>
      </w:r>
      <w:r w:rsidR="002F2F1B" w:rsidRPr="00B21F0C">
        <w:rPr>
          <w:sz w:val="24"/>
          <w:szCs w:val="24"/>
        </w:rPr>
        <w:t>anca</w:t>
      </w:r>
      <w:r w:rsidRPr="00B21F0C">
        <w:rPr>
          <w:sz w:val="24"/>
          <w:szCs w:val="24"/>
        </w:rPr>
        <w:t>to</w:t>
      </w:r>
      <w:r w:rsidR="000A2822" w:rsidRPr="00B21F0C">
        <w:rPr>
          <w:sz w:val="24"/>
          <w:szCs w:val="24"/>
        </w:rPr>
        <w:t xml:space="preserve"> e</w:t>
      </w:r>
      <w:r w:rsidRPr="00B21F0C">
        <w:rPr>
          <w:sz w:val="24"/>
          <w:szCs w:val="24"/>
        </w:rPr>
        <w:t xml:space="preserve"> accomp</w:t>
      </w:r>
      <w:r w:rsidR="001A7422">
        <w:rPr>
          <w:sz w:val="24"/>
          <w:szCs w:val="24"/>
        </w:rPr>
        <w:t xml:space="preserve">agnare passi di allontanamento </w:t>
      </w:r>
      <w:r w:rsidRPr="00B21F0C">
        <w:rPr>
          <w:sz w:val="24"/>
          <w:szCs w:val="24"/>
        </w:rPr>
        <w:t>che cancellano i sogni di orme di sequela</w:t>
      </w:r>
      <w:r w:rsidR="001A7422">
        <w:rPr>
          <w:sz w:val="24"/>
          <w:szCs w:val="24"/>
        </w:rPr>
        <w:t>.</w:t>
      </w:r>
    </w:p>
    <w:p w:rsidR="00384F53" w:rsidRPr="00B21F0C" w:rsidRDefault="00BA007C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E il Maestro</w:t>
      </w:r>
      <w:r w:rsidR="00E34129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non ti trattiene</w:t>
      </w:r>
      <w:r w:rsidR="00D64A2B" w:rsidRPr="00B21F0C">
        <w:rPr>
          <w:sz w:val="24"/>
          <w:szCs w:val="24"/>
        </w:rPr>
        <w:t>.</w:t>
      </w:r>
      <w:r w:rsidR="001B62BE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Chi ama non ti cattura.</w:t>
      </w:r>
      <w:r w:rsidR="000A2822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Chi ama sa lasciarti andare ad assaggiare il sapore della tua scelta. Perché chi ama non conosce logiche di possesso,</w:t>
      </w:r>
      <w:r w:rsidR="001A742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non le am</w:t>
      </w:r>
      <w:r w:rsidR="000A2822" w:rsidRPr="00B21F0C">
        <w:rPr>
          <w:sz w:val="24"/>
          <w:szCs w:val="24"/>
        </w:rPr>
        <w:t>m</w:t>
      </w:r>
      <w:r w:rsidRPr="00B21F0C">
        <w:rPr>
          <w:sz w:val="24"/>
          <w:szCs w:val="24"/>
        </w:rPr>
        <w:t>anta di pretese spirituali e religiose.</w:t>
      </w:r>
      <w:r w:rsidR="000A2822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Ti lasc</w:t>
      </w:r>
      <w:r w:rsidR="000A2822" w:rsidRPr="00B21F0C">
        <w:rPr>
          <w:sz w:val="24"/>
          <w:szCs w:val="24"/>
        </w:rPr>
        <w:t>i</w:t>
      </w:r>
      <w:r w:rsidRPr="00B21F0C">
        <w:rPr>
          <w:sz w:val="24"/>
          <w:szCs w:val="24"/>
        </w:rPr>
        <w:t>a andare</w:t>
      </w:r>
      <w:r w:rsidR="00EF7ABB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non senza averti </w:t>
      </w:r>
      <w:r w:rsidRPr="006E2C6A">
        <w:rPr>
          <w:sz w:val="24"/>
          <w:szCs w:val="24"/>
        </w:rPr>
        <w:t>parlato parole vere</w:t>
      </w:r>
      <w:r w:rsidRPr="00B21F0C">
        <w:rPr>
          <w:sz w:val="24"/>
          <w:szCs w:val="24"/>
        </w:rPr>
        <w:t xml:space="preserve"> che toccano la autenticità del tuo correre, prostrarti, domandare</w:t>
      </w:r>
      <w:r w:rsidR="00A43E9A" w:rsidRPr="00B21F0C">
        <w:rPr>
          <w:sz w:val="24"/>
          <w:szCs w:val="24"/>
        </w:rPr>
        <w:t>.</w:t>
      </w:r>
    </w:p>
    <w:p w:rsidR="00A43E9A" w:rsidRPr="00B21F0C" w:rsidRDefault="00A43E9A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 xml:space="preserve">Il discernimento non è risposta al tuo </w:t>
      </w:r>
      <w:r w:rsidR="00BA472A" w:rsidRPr="00BA472A">
        <w:rPr>
          <w:sz w:val="24"/>
          <w:szCs w:val="24"/>
        </w:rPr>
        <w:t>“</w:t>
      </w:r>
      <w:r w:rsidRPr="00BA472A">
        <w:rPr>
          <w:sz w:val="24"/>
          <w:szCs w:val="24"/>
        </w:rPr>
        <w:t>che fare</w:t>
      </w:r>
      <w:r w:rsidR="00BA472A" w:rsidRPr="00BA472A">
        <w:rPr>
          <w:sz w:val="24"/>
          <w:szCs w:val="24"/>
        </w:rPr>
        <w:t>?”</w:t>
      </w:r>
      <w:r w:rsidR="004F7E52" w:rsidRPr="00B21F0C">
        <w:rPr>
          <w:sz w:val="24"/>
          <w:szCs w:val="24"/>
        </w:rPr>
        <w:t>,</w:t>
      </w:r>
      <w:r w:rsidR="00DD7292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 xml:space="preserve">ma svelamento e prospettiva del tuo </w:t>
      </w:r>
      <w:r w:rsidR="00BA472A">
        <w:rPr>
          <w:sz w:val="24"/>
          <w:szCs w:val="24"/>
        </w:rPr>
        <w:t>“</w:t>
      </w:r>
      <w:r w:rsidRPr="00BA472A">
        <w:rPr>
          <w:sz w:val="24"/>
          <w:szCs w:val="24"/>
        </w:rPr>
        <w:t>chi sei</w:t>
      </w:r>
      <w:r w:rsidR="00BA472A" w:rsidRPr="00BA472A">
        <w:rPr>
          <w:sz w:val="24"/>
          <w:szCs w:val="24"/>
        </w:rPr>
        <w:t>?”</w:t>
      </w:r>
      <w:r w:rsidR="001B62BE" w:rsidRPr="00B21F0C">
        <w:rPr>
          <w:sz w:val="24"/>
          <w:szCs w:val="24"/>
        </w:rPr>
        <w:t>.</w:t>
      </w:r>
    </w:p>
    <w:p w:rsidR="005914E6" w:rsidRPr="00B21F0C" w:rsidRDefault="003A28DB" w:rsidP="00E150EB">
      <w:pPr>
        <w:pStyle w:val="Nessunaspaziatura"/>
        <w:spacing w:line="276" w:lineRule="auto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C</w:t>
      </w:r>
      <w:r w:rsidR="00B8545B" w:rsidRPr="00B21F0C">
        <w:rPr>
          <w:sz w:val="24"/>
          <w:szCs w:val="24"/>
        </w:rPr>
        <w:t>ommentando questa pericope marciana</w:t>
      </w:r>
      <w:r w:rsidR="001A7422">
        <w:rPr>
          <w:sz w:val="24"/>
          <w:szCs w:val="24"/>
        </w:rPr>
        <w:t>,</w:t>
      </w:r>
      <w:r w:rsidR="00B8545B" w:rsidRPr="00B21F0C">
        <w:rPr>
          <w:sz w:val="24"/>
          <w:szCs w:val="24"/>
        </w:rPr>
        <w:t xml:space="preserve"> </w:t>
      </w:r>
      <w:r w:rsidR="009A23A2" w:rsidRPr="00B21F0C">
        <w:rPr>
          <w:sz w:val="24"/>
          <w:szCs w:val="24"/>
        </w:rPr>
        <w:t xml:space="preserve">Eugen </w:t>
      </w:r>
      <w:r w:rsidR="00853B8D" w:rsidRPr="00B21F0C">
        <w:rPr>
          <w:sz w:val="24"/>
          <w:szCs w:val="24"/>
        </w:rPr>
        <w:t>Drewermann</w:t>
      </w:r>
      <w:r w:rsidR="00B8545B" w:rsidRPr="00B21F0C">
        <w:rPr>
          <w:sz w:val="24"/>
          <w:szCs w:val="24"/>
        </w:rPr>
        <w:t xml:space="preserve"> scrive</w:t>
      </w:r>
      <w:r w:rsidRPr="00B21F0C">
        <w:rPr>
          <w:sz w:val="24"/>
          <w:szCs w:val="24"/>
        </w:rPr>
        <w:t>:</w:t>
      </w:r>
    </w:p>
    <w:p w:rsidR="005914E6" w:rsidRPr="00B21F0C" w:rsidRDefault="005914E6" w:rsidP="00E150EB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6F34F3" w:rsidRPr="004B58C8" w:rsidRDefault="00B8545B" w:rsidP="001A7422">
      <w:pPr>
        <w:pStyle w:val="Nessunaspaziatura"/>
        <w:ind w:left="709" w:right="709"/>
        <w:jc w:val="both"/>
        <w:rPr>
          <w:rFonts w:cs="Arial"/>
          <w:sz w:val="20"/>
          <w:szCs w:val="20"/>
        </w:rPr>
      </w:pPr>
      <w:r w:rsidRPr="004B58C8">
        <w:rPr>
          <w:sz w:val="20"/>
          <w:szCs w:val="20"/>
        </w:rPr>
        <w:t>La cosa più bella che c’è in noi è un dono che proviene dalle mani di Dio; quello che ci rende grandi e preziosi è qualcosa che ci viene offerto, qualcosa che non abbiamo guadagnato e di cui possiamo soltanto essere grati; e non importa se siamo piccoli o grandi,</w:t>
      </w:r>
      <w:r w:rsidR="001A7422">
        <w:rPr>
          <w:sz w:val="20"/>
          <w:szCs w:val="20"/>
        </w:rPr>
        <w:t xml:space="preserve"> </w:t>
      </w:r>
      <w:r w:rsidRPr="004B58C8">
        <w:rPr>
          <w:sz w:val="20"/>
          <w:szCs w:val="20"/>
        </w:rPr>
        <w:t>potenti o</w:t>
      </w:r>
      <w:r w:rsidR="008A70D3" w:rsidRPr="004B58C8">
        <w:rPr>
          <w:sz w:val="20"/>
          <w:szCs w:val="20"/>
        </w:rPr>
        <w:t xml:space="preserve"> </w:t>
      </w:r>
      <w:r w:rsidRPr="004B58C8">
        <w:rPr>
          <w:sz w:val="20"/>
          <w:szCs w:val="20"/>
        </w:rPr>
        <w:t>poveri</w:t>
      </w:r>
      <w:r w:rsidR="006F34F3" w:rsidRPr="004B58C8">
        <w:rPr>
          <w:sz w:val="20"/>
          <w:szCs w:val="20"/>
        </w:rPr>
        <w:t xml:space="preserve"> </w:t>
      </w:r>
      <w:r w:rsidR="001A7422">
        <w:rPr>
          <w:rFonts w:cs="Arial"/>
          <w:sz w:val="20"/>
          <w:szCs w:val="20"/>
        </w:rPr>
        <w:t xml:space="preserve">– </w:t>
      </w:r>
      <w:r w:rsidR="00547436" w:rsidRPr="004B58C8">
        <w:rPr>
          <w:rFonts w:cs="Arial"/>
          <w:sz w:val="20"/>
          <w:szCs w:val="20"/>
        </w:rPr>
        <w:t>ogni singola vita umana dispone della meravigliosa capacità di innalzarsi al cielo e di percepire sopra di sé Dio,</w:t>
      </w:r>
      <w:r w:rsidR="001A7422">
        <w:rPr>
          <w:rFonts w:cs="Arial"/>
          <w:sz w:val="20"/>
          <w:szCs w:val="20"/>
        </w:rPr>
        <w:t xml:space="preserve"> </w:t>
      </w:r>
      <w:r w:rsidR="00547436" w:rsidRPr="004B58C8">
        <w:rPr>
          <w:rFonts w:cs="Arial"/>
          <w:sz w:val="20"/>
          <w:szCs w:val="20"/>
        </w:rPr>
        <w:t>che ci accompagna proteggendoci,</w:t>
      </w:r>
      <w:r w:rsidR="001A7422">
        <w:rPr>
          <w:rFonts w:cs="Arial"/>
          <w:sz w:val="20"/>
          <w:szCs w:val="20"/>
        </w:rPr>
        <w:t xml:space="preserve"> </w:t>
      </w:r>
      <w:r w:rsidR="00547436" w:rsidRPr="004B58C8">
        <w:rPr>
          <w:rFonts w:cs="Arial"/>
          <w:sz w:val="20"/>
          <w:szCs w:val="20"/>
        </w:rPr>
        <w:t>riparandoci e guidandoci.</w:t>
      </w:r>
      <w:r w:rsidR="001A7422">
        <w:rPr>
          <w:rFonts w:cs="Arial"/>
          <w:sz w:val="20"/>
          <w:szCs w:val="20"/>
        </w:rPr>
        <w:t xml:space="preserve"> È</w:t>
      </w:r>
      <w:r w:rsidR="00547436" w:rsidRPr="004B58C8">
        <w:rPr>
          <w:rFonts w:cs="Arial"/>
          <w:sz w:val="20"/>
          <w:szCs w:val="20"/>
        </w:rPr>
        <w:t xml:space="preserve"> una trasformazione di tutta l’esistenza quel</w:t>
      </w:r>
      <w:r w:rsidR="006F34F3" w:rsidRPr="004B58C8">
        <w:rPr>
          <w:rFonts w:cs="Arial"/>
          <w:sz w:val="20"/>
          <w:szCs w:val="20"/>
        </w:rPr>
        <w:t>l</w:t>
      </w:r>
      <w:r w:rsidR="00547436" w:rsidRPr="004B58C8">
        <w:rPr>
          <w:rFonts w:cs="Arial"/>
          <w:sz w:val="20"/>
          <w:szCs w:val="20"/>
        </w:rPr>
        <w:t>a che Gesù desidera introdurre qui, prescindendo un momento da noi uomini e additando unicamente Dio. A chi avverte</w:t>
      </w:r>
      <w:r w:rsidR="00F35E2E" w:rsidRPr="004B58C8">
        <w:rPr>
          <w:rFonts w:cs="Arial"/>
          <w:sz w:val="20"/>
          <w:szCs w:val="20"/>
        </w:rPr>
        <w:t xml:space="preserve"> in profondità questo cam</w:t>
      </w:r>
      <w:r w:rsidR="001A7422">
        <w:rPr>
          <w:rFonts w:cs="Arial"/>
          <w:sz w:val="20"/>
          <w:szCs w:val="20"/>
        </w:rPr>
        <w:t>biamento di tutta la visuale: «</w:t>
      </w:r>
      <w:r w:rsidR="00F35E2E" w:rsidRPr="004B58C8">
        <w:rPr>
          <w:rFonts w:cs="Arial"/>
          <w:sz w:val="20"/>
          <w:szCs w:val="20"/>
        </w:rPr>
        <w:t>Dio solo è buono»,</w:t>
      </w:r>
      <w:r w:rsidR="001A7422">
        <w:rPr>
          <w:rFonts w:cs="Arial"/>
          <w:sz w:val="20"/>
          <w:szCs w:val="20"/>
        </w:rPr>
        <w:t xml:space="preserve"> </w:t>
      </w:r>
      <w:r w:rsidR="006F34F3" w:rsidRPr="004B58C8">
        <w:rPr>
          <w:rFonts w:cs="Arial"/>
          <w:sz w:val="20"/>
          <w:szCs w:val="20"/>
        </w:rPr>
        <w:t>si placa tutta l’angoscia, si rischiara il c</w:t>
      </w:r>
      <w:r w:rsidR="001A7422">
        <w:rPr>
          <w:rFonts w:cs="Arial"/>
          <w:sz w:val="20"/>
          <w:szCs w:val="20"/>
        </w:rPr>
        <w:t>uore, si riordina tutta la vita</w:t>
      </w:r>
      <w:r w:rsidR="00E34129" w:rsidRPr="004B58C8">
        <w:rPr>
          <w:rStyle w:val="Rimandonotaapidipagina"/>
          <w:rFonts w:cs="Arial"/>
          <w:sz w:val="20"/>
          <w:szCs w:val="20"/>
        </w:rPr>
        <w:footnoteReference w:id="6"/>
      </w:r>
      <w:r w:rsidR="001A7422">
        <w:rPr>
          <w:rFonts w:cs="Arial"/>
          <w:sz w:val="20"/>
          <w:szCs w:val="20"/>
        </w:rPr>
        <w:t>.</w:t>
      </w:r>
    </w:p>
    <w:p w:rsidR="00F35E2E" w:rsidRPr="00E150EB" w:rsidRDefault="00F35E2E" w:rsidP="00E150EB">
      <w:pPr>
        <w:autoSpaceDE w:val="0"/>
        <w:autoSpaceDN w:val="0"/>
        <w:adjustRightInd w:val="0"/>
        <w:spacing w:after="0"/>
        <w:jc w:val="both"/>
        <w:rPr>
          <w:rFonts w:cs="MS Shell Dlg 2"/>
          <w:sz w:val="24"/>
          <w:szCs w:val="24"/>
        </w:rPr>
      </w:pPr>
    </w:p>
    <w:p w:rsidR="006A0F08" w:rsidRPr="00B21F0C" w:rsidRDefault="00A571C4" w:rsidP="00E150EB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Com’è difficile</w:t>
      </w:r>
      <w:r w:rsidR="005914E6" w:rsidRPr="00B21F0C">
        <w:rPr>
          <w:sz w:val="24"/>
          <w:szCs w:val="24"/>
        </w:rPr>
        <w:t xml:space="preserve"> accettare questa proposta!</w:t>
      </w:r>
      <w:r w:rsidR="0097720E" w:rsidRPr="00B21F0C">
        <w:rPr>
          <w:sz w:val="24"/>
          <w:szCs w:val="24"/>
        </w:rPr>
        <w:t xml:space="preserve"> Com’è difficile lasciare esistere il nostro più profondo desiderio di vita</w:t>
      </w:r>
      <w:r w:rsidR="001A7422">
        <w:rPr>
          <w:sz w:val="24"/>
          <w:szCs w:val="24"/>
        </w:rPr>
        <w:t>.</w:t>
      </w:r>
    </w:p>
    <w:p w:rsidR="0097720E" w:rsidRPr="00B21F0C" w:rsidRDefault="006A0F08" w:rsidP="00E150EB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lastRenderedPageBreak/>
        <w:t>In questo capitolo</w:t>
      </w:r>
      <w:r w:rsidR="001A7422">
        <w:rPr>
          <w:sz w:val="24"/>
          <w:szCs w:val="24"/>
        </w:rPr>
        <w:t xml:space="preserve">, come già in tutto il Vangelo </w:t>
      </w:r>
      <w:r w:rsidRPr="00B21F0C">
        <w:rPr>
          <w:sz w:val="24"/>
          <w:szCs w:val="24"/>
        </w:rPr>
        <w:t>secondo Marco</w:t>
      </w:r>
      <w:r w:rsidR="00815E04">
        <w:rPr>
          <w:sz w:val="24"/>
          <w:szCs w:val="24"/>
        </w:rPr>
        <w:t>,</w:t>
      </w:r>
      <w:r w:rsidR="00C53BB6">
        <w:rPr>
          <w:sz w:val="24"/>
          <w:szCs w:val="24"/>
        </w:rPr>
        <w:t xml:space="preserve"> </w:t>
      </w:r>
      <w:r w:rsidR="00E150EB">
        <w:rPr>
          <w:sz w:val="24"/>
          <w:szCs w:val="24"/>
        </w:rPr>
        <w:t xml:space="preserve">Gesù parla anche con </w:t>
      </w:r>
      <w:r w:rsidR="005914E6" w:rsidRPr="00B21F0C">
        <w:rPr>
          <w:sz w:val="24"/>
          <w:szCs w:val="24"/>
        </w:rPr>
        <w:t>lo sguardo,</w:t>
      </w:r>
      <w:r w:rsidR="00E150EB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indicazione di un percorso interiore</w:t>
      </w:r>
      <w:r w:rsidR="00E150EB">
        <w:rPr>
          <w:sz w:val="24"/>
          <w:szCs w:val="24"/>
        </w:rPr>
        <w:t xml:space="preserve">, di attenzione profonda </w:t>
      </w:r>
      <w:r w:rsidR="005914E6" w:rsidRPr="00B21F0C">
        <w:rPr>
          <w:sz w:val="24"/>
          <w:szCs w:val="24"/>
        </w:rPr>
        <w:t>che mira a interpellare e a coinvolgere</w:t>
      </w:r>
      <w:r w:rsidR="005914E6" w:rsidRPr="00B21F0C">
        <w:rPr>
          <w:rStyle w:val="Rimandonotaapidipagina"/>
          <w:sz w:val="24"/>
          <w:szCs w:val="24"/>
        </w:rPr>
        <w:footnoteReference w:id="7"/>
      </w:r>
      <w:r w:rsidR="005914E6" w:rsidRPr="00B21F0C">
        <w:rPr>
          <w:sz w:val="24"/>
          <w:szCs w:val="24"/>
        </w:rPr>
        <w:t>.</w:t>
      </w:r>
      <w:r w:rsidR="00E150EB">
        <w:rPr>
          <w:sz w:val="24"/>
          <w:szCs w:val="24"/>
        </w:rPr>
        <w:t xml:space="preserve"> </w:t>
      </w:r>
      <w:r w:rsidR="005914E6" w:rsidRPr="006E2C6A">
        <w:rPr>
          <w:sz w:val="24"/>
          <w:szCs w:val="24"/>
        </w:rPr>
        <w:t>Egli</w:t>
      </w:r>
      <w:r w:rsidR="004B58C8" w:rsidRPr="006E2C6A">
        <w:rPr>
          <w:sz w:val="24"/>
          <w:szCs w:val="24"/>
        </w:rPr>
        <w:t xml:space="preserve"> </w:t>
      </w:r>
      <w:r w:rsidR="005914E6" w:rsidRPr="006E2C6A">
        <w:rPr>
          <w:sz w:val="24"/>
          <w:szCs w:val="24"/>
        </w:rPr>
        <w:t xml:space="preserve">si rivolge con tenerezza ai suoi </w:t>
      </w:r>
      <w:r w:rsidR="006E2C6A" w:rsidRPr="006E2C6A">
        <w:rPr>
          <w:sz w:val="24"/>
          <w:szCs w:val="24"/>
        </w:rPr>
        <w:t>discepoli</w:t>
      </w:r>
      <w:r w:rsidR="00E150EB" w:rsidRPr="006E2C6A">
        <w:rPr>
          <w:sz w:val="24"/>
          <w:szCs w:val="24"/>
        </w:rPr>
        <w:t xml:space="preserve"> </w:t>
      </w:r>
      <w:r w:rsidR="005914E6" w:rsidRPr="006E2C6A">
        <w:rPr>
          <w:sz w:val="24"/>
          <w:szCs w:val="24"/>
        </w:rPr>
        <w:t>chiamandoli</w:t>
      </w:r>
      <w:r w:rsidR="005609EE" w:rsidRPr="006E2C6A">
        <w:rPr>
          <w:sz w:val="24"/>
          <w:szCs w:val="24"/>
        </w:rPr>
        <w:t xml:space="preserve"> </w:t>
      </w:r>
      <w:r w:rsidR="005446F0" w:rsidRPr="006E2C6A">
        <w:rPr>
          <w:sz w:val="24"/>
          <w:szCs w:val="24"/>
        </w:rPr>
        <w:t>“</w:t>
      </w:r>
      <w:r w:rsidR="006E2C6A" w:rsidRPr="006E2C6A">
        <w:rPr>
          <w:sz w:val="24"/>
          <w:szCs w:val="24"/>
        </w:rPr>
        <w:t>f</w:t>
      </w:r>
      <w:r w:rsidR="005609EE" w:rsidRPr="006E2C6A">
        <w:rPr>
          <w:sz w:val="24"/>
          <w:szCs w:val="24"/>
        </w:rPr>
        <w:t>igli miei</w:t>
      </w:r>
      <w:r w:rsidR="00EF7ABB" w:rsidRPr="006E2C6A">
        <w:rPr>
          <w:sz w:val="24"/>
          <w:szCs w:val="24"/>
        </w:rPr>
        <w:t>”</w:t>
      </w:r>
      <w:r w:rsidR="005609EE" w:rsidRPr="006E2C6A">
        <w:rPr>
          <w:sz w:val="24"/>
          <w:szCs w:val="24"/>
        </w:rPr>
        <w:t xml:space="preserve"> (</w:t>
      </w:r>
      <w:r w:rsidR="005609EE" w:rsidRPr="006E2C6A">
        <w:rPr>
          <w:rFonts w:ascii="Calibri" w:hAnsi="Calibri" w:cs="Calibri"/>
          <w:sz w:val="24"/>
          <w:szCs w:val="24"/>
        </w:rPr>
        <w:t>τέκνα)</w:t>
      </w:r>
      <w:r w:rsidR="006E2C6A" w:rsidRPr="006E2C6A">
        <w:rPr>
          <w:rFonts w:ascii="Calibri" w:hAnsi="Calibri" w:cs="Calibri"/>
          <w:sz w:val="24"/>
          <w:szCs w:val="24"/>
        </w:rPr>
        <w:t xml:space="preserve"> e</w:t>
      </w:r>
      <w:r w:rsidR="005446F0" w:rsidRPr="006E2C6A">
        <w:rPr>
          <w:rFonts w:ascii="Calibri" w:hAnsi="Calibri" w:cs="Calibri"/>
          <w:sz w:val="24"/>
          <w:szCs w:val="24"/>
        </w:rPr>
        <w:t>,</w:t>
      </w:r>
      <w:r w:rsidR="00E150EB" w:rsidRPr="006E2C6A">
        <w:rPr>
          <w:rFonts w:ascii="Calibri" w:hAnsi="Calibri" w:cs="Calibri"/>
          <w:sz w:val="24"/>
          <w:szCs w:val="24"/>
        </w:rPr>
        <w:t xml:space="preserve"> </w:t>
      </w:r>
      <w:r w:rsidR="005446F0" w:rsidRPr="006E2C6A">
        <w:rPr>
          <w:rFonts w:ascii="Calibri" w:hAnsi="Calibri" w:cs="Calibri"/>
          <w:sz w:val="24"/>
          <w:szCs w:val="24"/>
        </w:rPr>
        <w:t xml:space="preserve">presentando il dramma </w:t>
      </w:r>
      <w:r w:rsidR="006E2C6A" w:rsidRPr="006E2C6A">
        <w:rPr>
          <w:rFonts w:ascii="Calibri" w:hAnsi="Calibri" w:cs="Calibri"/>
          <w:sz w:val="24"/>
          <w:szCs w:val="24"/>
        </w:rPr>
        <w:t>dell’uomo</w:t>
      </w:r>
      <w:r w:rsidR="00E150EB" w:rsidRPr="006E2C6A">
        <w:rPr>
          <w:rFonts w:ascii="Calibri" w:hAnsi="Calibri" w:cs="Calibri"/>
          <w:sz w:val="24"/>
          <w:szCs w:val="24"/>
        </w:rPr>
        <w:t xml:space="preserve"> incapace di </w:t>
      </w:r>
      <w:r w:rsidR="005446F0" w:rsidRPr="006E2C6A">
        <w:rPr>
          <w:rFonts w:ascii="Calibri" w:hAnsi="Calibri" w:cs="Calibri"/>
          <w:sz w:val="24"/>
          <w:szCs w:val="24"/>
        </w:rPr>
        <w:t xml:space="preserve">decidere di entrare nel </w:t>
      </w:r>
      <w:r w:rsidR="00985D48" w:rsidRPr="006E2C6A">
        <w:rPr>
          <w:rFonts w:ascii="Calibri" w:hAnsi="Calibri" w:cs="Calibri"/>
          <w:sz w:val="24"/>
          <w:szCs w:val="24"/>
        </w:rPr>
        <w:t>R</w:t>
      </w:r>
      <w:r w:rsidR="005446F0" w:rsidRPr="006E2C6A">
        <w:rPr>
          <w:rFonts w:ascii="Calibri" w:hAnsi="Calibri" w:cs="Calibri"/>
          <w:sz w:val="24"/>
          <w:szCs w:val="24"/>
        </w:rPr>
        <w:t>egno dei cieli</w:t>
      </w:r>
      <w:r w:rsidR="006E2C6A" w:rsidRPr="006E2C6A">
        <w:rPr>
          <w:rFonts w:ascii="Calibri" w:hAnsi="Calibri" w:cs="Calibri"/>
          <w:sz w:val="24"/>
          <w:szCs w:val="24"/>
        </w:rPr>
        <w:t>,</w:t>
      </w:r>
      <w:r w:rsidR="005446F0" w:rsidRPr="006E2C6A">
        <w:rPr>
          <w:rFonts w:ascii="Calibri" w:hAnsi="Calibri" w:cs="Calibri"/>
          <w:sz w:val="24"/>
          <w:szCs w:val="24"/>
        </w:rPr>
        <w:t xml:space="preserve"> </w:t>
      </w:r>
      <w:r w:rsidR="00985D48" w:rsidRPr="006E2C6A">
        <w:rPr>
          <w:rFonts w:ascii="Calibri" w:hAnsi="Calibri" w:cs="Calibri"/>
          <w:sz w:val="24"/>
          <w:szCs w:val="24"/>
        </w:rPr>
        <w:t>a</w:t>
      </w:r>
      <w:r w:rsidR="005446F0" w:rsidRPr="006E2C6A">
        <w:rPr>
          <w:rFonts w:ascii="Calibri" w:hAnsi="Calibri" w:cs="Calibri"/>
          <w:sz w:val="24"/>
          <w:szCs w:val="24"/>
        </w:rPr>
        <w:t>ddita</w:t>
      </w:r>
      <w:r w:rsidR="006E2C6A" w:rsidRPr="006E2C6A">
        <w:rPr>
          <w:rFonts w:ascii="Calibri" w:hAnsi="Calibri" w:cs="Calibri"/>
          <w:sz w:val="24"/>
          <w:szCs w:val="24"/>
        </w:rPr>
        <w:t xml:space="preserve"> </w:t>
      </w:r>
      <w:r w:rsidR="005446F0" w:rsidRPr="006E2C6A">
        <w:rPr>
          <w:rFonts w:ascii="Calibri" w:hAnsi="Calibri" w:cs="Calibri"/>
          <w:sz w:val="24"/>
          <w:szCs w:val="24"/>
        </w:rPr>
        <w:t xml:space="preserve">un ingresso angusto che </w:t>
      </w:r>
      <w:r w:rsidR="00E150EB" w:rsidRPr="006E2C6A">
        <w:rPr>
          <w:rFonts w:ascii="Calibri" w:hAnsi="Calibri" w:cs="Calibri"/>
          <w:sz w:val="24"/>
          <w:szCs w:val="24"/>
        </w:rPr>
        <w:t xml:space="preserve">si oppone all’ ampiezza di vie </w:t>
      </w:r>
      <w:r w:rsidR="005446F0" w:rsidRPr="006E2C6A">
        <w:rPr>
          <w:rFonts w:ascii="Calibri" w:hAnsi="Calibri" w:cs="Calibri"/>
          <w:sz w:val="24"/>
          <w:szCs w:val="24"/>
        </w:rPr>
        <w:t>e di spazi più immediatamente agibili e attraenti. I pa</w:t>
      </w:r>
      <w:r w:rsidR="005446F0" w:rsidRPr="00B21F0C">
        <w:rPr>
          <w:rFonts w:ascii="Calibri" w:hAnsi="Calibri" w:cs="Calibri"/>
          <w:sz w:val="24"/>
          <w:szCs w:val="24"/>
        </w:rPr>
        <w:t>ssi dei</w:t>
      </w:r>
      <w:r w:rsidR="00E150EB">
        <w:rPr>
          <w:rFonts w:ascii="Calibri" w:hAnsi="Calibri" w:cs="Calibri"/>
          <w:sz w:val="24"/>
          <w:szCs w:val="24"/>
        </w:rPr>
        <w:t xml:space="preserve"> chiamati allora deviano, si allontanano</w:t>
      </w:r>
      <w:r w:rsidR="005446F0" w:rsidRPr="00B21F0C">
        <w:rPr>
          <w:rFonts w:ascii="Calibri" w:hAnsi="Calibri" w:cs="Calibri"/>
          <w:sz w:val="24"/>
          <w:szCs w:val="24"/>
        </w:rPr>
        <w:t>, si perdono nello sgomento</w:t>
      </w:r>
      <w:r w:rsidR="00E150EB">
        <w:rPr>
          <w:rFonts w:ascii="Calibri" w:hAnsi="Calibri" w:cs="Calibri"/>
          <w:sz w:val="24"/>
          <w:szCs w:val="24"/>
        </w:rPr>
        <w:t xml:space="preserve"> che assale anche i discepoli </w:t>
      </w:r>
      <w:r w:rsidR="005446F0" w:rsidRPr="00B21F0C">
        <w:rPr>
          <w:rFonts w:ascii="Calibri" w:hAnsi="Calibri" w:cs="Calibri"/>
          <w:sz w:val="24"/>
          <w:szCs w:val="24"/>
        </w:rPr>
        <w:t xml:space="preserve">dinanzi all’ineludibile e rimarcata difficoltà </w:t>
      </w:r>
      <w:r w:rsidR="00403D66" w:rsidRPr="00B21F0C">
        <w:rPr>
          <w:rFonts w:ascii="Calibri" w:hAnsi="Calibri" w:cs="Calibri"/>
          <w:sz w:val="24"/>
          <w:szCs w:val="24"/>
        </w:rPr>
        <w:t xml:space="preserve">di </w:t>
      </w:r>
      <w:r w:rsidR="00985D48" w:rsidRPr="00B21F0C">
        <w:rPr>
          <w:rFonts w:ascii="Calibri" w:hAnsi="Calibri" w:cs="Calibri"/>
          <w:sz w:val="24"/>
          <w:szCs w:val="24"/>
        </w:rPr>
        <w:t>ingresso nel</w:t>
      </w:r>
      <w:r w:rsidR="00E150EB">
        <w:rPr>
          <w:rFonts w:ascii="Calibri" w:hAnsi="Calibri" w:cs="Calibri"/>
          <w:sz w:val="24"/>
          <w:szCs w:val="24"/>
        </w:rPr>
        <w:t xml:space="preserve"> </w:t>
      </w:r>
      <w:r w:rsidR="00985D48" w:rsidRPr="00B21F0C">
        <w:rPr>
          <w:rFonts w:ascii="Calibri" w:hAnsi="Calibri" w:cs="Calibri"/>
          <w:sz w:val="24"/>
          <w:szCs w:val="24"/>
        </w:rPr>
        <w:t>R</w:t>
      </w:r>
      <w:r w:rsidR="00403D66" w:rsidRPr="00B21F0C">
        <w:rPr>
          <w:rFonts w:ascii="Calibri" w:hAnsi="Calibri" w:cs="Calibri"/>
          <w:sz w:val="24"/>
          <w:szCs w:val="24"/>
        </w:rPr>
        <w:t xml:space="preserve">egno </w:t>
      </w:r>
      <w:r w:rsidR="005446F0" w:rsidRPr="00B21F0C">
        <w:rPr>
          <w:rFonts w:ascii="Calibri" w:hAnsi="Calibri" w:cs="Calibri"/>
          <w:sz w:val="24"/>
          <w:szCs w:val="24"/>
        </w:rPr>
        <w:t>presentata da Gesù</w:t>
      </w:r>
      <w:r w:rsidR="00403D66" w:rsidRPr="00B21F0C">
        <w:rPr>
          <w:rFonts w:ascii="Calibri" w:hAnsi="Calibri" w:cs="Calibri"/>
          <w:sz w:val="24"/>
          <w:szCs w:val="24"/>
        </w:rPr>
        <w:t>.</w:t>
      </w:r>
      <w:r w:rsidR="00403D66" w:rsidRPr="00B21F0C">
        <w:rPr>
          <w:sz w:val="24"/>
          <w:szCs w:val="24"/>
        </w:rPr>
        <w:t xml:space="preserve"> Regna lo sconcerto:</w:t>
      </w:r>
      <w:r w:rsidR="00E150EB">
        <w:rPr>
          <w:sz w:val="24"/>
          <w:szCs w:val="24"/>
        </w:rPr>
        <w:t xml:space="preserve"> “E chi può essere salvato</w:t>
      </w:r>
      <w:r w:rsidR="00403D66" w:rsidRPr="00B21F0C">
        <w:rPr>
          <w:sz w:val="24"/>
          <w:szCs w:val="24"/>
        </w:rPr>
        <w:t>?</w:t>
      </w:r>
      <w:r w:rsidR="00E150EB">
        <w:rPr>
          <w:sz w:val="24"/>
          <w:szCs w:val="24"/>
        </w:rPr>
        <w:t xml:space="preserve">” </w:t>
      </w:r>
      <w:r w:rsidR="00501EFC">
        <w:rPr>
          <w:rFonts w:ascii="Calibri" w:hAnsi="Calibri" w:cs="Calibri"/>
          <w:sz w:val="24"/>
          <w:szCs w:val="24"/>
        </w:rPr>
        <w:t>(Mc 10,26)</w:t>
      </w:r>
      <w:r w:rsidR="00501EFC">
        <w:rPr>
          <w:sz w:val="24"/>
          <w:szCs w:val="24"/>
        </w:rPr>
        <w:t>.</w:t>
      </w:r>
    </w:p>
    <w:p w:rsidR="00A73339" w:rsidRDefault="00985D48" w:rsidP="00E150EB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Sgomento e sconcerto vengono illuminati</w:t>
      </w:r>
      <w:r w:rsidR="00A571C4" w:rsidRPr="00B21F0C">
        <w:rPr>
          <w:sz w:val="24"/>
          <w:szCs w:val="24"/>
        </w:rPr>
        <w:t xml:space="preserve"> </w:t>
      </w:r>
      <w:r w:rsidR="00E150EB">
        <w:rPr>
          <w:sz w:val="24"/>
          <w:szCs w:val="24"/>
        </w:rPr>
        <w:t xml:space="preserve">ancora una volta </w:t>
      </w:r>
      <w:r w:rsidRPr="00B21F0C">
        <w:rPr>
          <w:sz w:val="24"/>
          <w:szCs w:val="24"/>
        </w:rPr>
        <w:t>dal Signore. Egli</w:t>
      </w:r>
      <w:r w:rsidR="00A571C4" w:rsidRPr="00B21F0C">
        <w:rPr>
          <w:sz w:val="24"/>
          <w:szCs w:val="24"/>
        </w:rPr>
        <w:t xml:space="preserve"> torna a inseg</w:t>
      </w:r>
      <w:r w:rsidR="00A6242A" w:rsidRPr="00B21F0C">
        <w:rPr>
          <w:sz w:val="24"/>
          <w:szCs w:val="24"/>
        </w:rPr>
        <w:t>n</w:t>
      </w:r>
      <w:r w:rsidR="00A571C4" w:rsidRPr="00B21F0C">
        <w:rPr>
          <w:sz w:val="24"/>
          <w:szCs w:val="24"/>
        </w:rPr>
        <w:t>are</w:t>
      </w:r>
      <w:r w:rsidR="00403D66" w:rsidRPr="00B21F0C">
        <w:rPr>
          <w:sz w:val="24"/>
          <w:szCs w:val="24"/>
        </w:rPr>
        <w:t xml:space="preserve"> loro</w:t>
      </w:r>
      <w:r w:rsidR="00A571C4" w:rsidRPr="00B21F0C">
        <w:rPr>
          <w:sz w:val="24"/>
          <w:szCs w:val="24"/>
        </w:rPr>
        <w:t xml:space="preserve"> com</w:t>
      </w:r>
      <w:r w:rsidR="00A6242A" w:rsidRPr="00B21F0C">
        <w:rPr>
          <w:sz w:val="24"/>
          <w:szCs w:val="24"/>
        </w:rPr>
        <w:t>e</w:t>
      </w:r>
      <w:r w:rsidR="00A73339" w:rsidRPr="00B21F0C">
        <w:rPr>
          <w:sz w:val="24"/>
          <w:szCs w:val="24"/>
        </w:rPr>
        <w:t>,</w:t>
      </w:r>
      <w:r w:rsidR="00E150EB">
        <w:rPr>
          <w:sz w:val="24"/>
          <w:szCs w:val="24"/>
        </w:rPr>
        <w:t xml:space="preserve"> </w:t>
      </w:r>
      <w:r w:rsidR="00A73339" w:rsidRPr="00B21F0C">
        <w:rPr>
          <w:sz w:val="24"/>
          <w:szCs w:val="24"/>
        </w:rPr>
        <w:t>per grazia,</w:t>
      </w:r>
      <w:r w:rsidR="00A571C4" w:rsidRPr="00B21F0C">
        <w:rPr>
          <w:sz w:val="24"/>
          <w:szCs w:val="24"/>
        </w:rPr>
        <w:t xml:space="preserve"> il proprio impo</w:t>
      </w:r>
      <w:r w:rsidR="00A6242A" w:rsidRPr="00B21F0C">
        <w:rPr>
          <w:sz w:val="24"/>
          <w:szCs w:val="24"/>
        </w:rPr>
        <w:t>s</w:t>
      </w:r>
      <w:r w:rsidR="00A571C4" w:rsidRPr="00B21F0C">
        <w:rPr>
          <w:sz w:val="24"/>
          <w:szCs w:val="24"/>
        </w:rPr>
        <w:t>sibile</w:t>
      </w:r>
      <w:r w:rsidR="00A73339" w:rsidRPr="00B21F0C">
        <w:rPr>
          <w:sz w:val="24"/>
          <w:szCs w:val="24"/>
        </w:rPr>
        <w:t xml:space="preserve"> diventi il luogo epifanico</w:t>
      </w:r>
      <w:r w:rsidR="00A571C4" w:rsidRPr="00B21F0C">
        <w:rPr>
          <w:sz w:val="24"/>
          <w:szCs w:val="24"/>
        </w:rPr>
        <w:t xml:space="preserve"> </w:t>
      </w:r>
      <w:r w:rsidR="00A73339" w:rsidRPr="00B21F0C">
        <w:rPr>
          <w:sz w:val="24"/>
          <w:szCs w:val="24"/>
        </w:rPr>
        <w:t>de</w:t>
      </w:r>
      <w:r w:rsidR="00A571C4" w:rsidRPr="00B21F0C">
        <w:rPr>
          <w:sz w:val="24"/>
          <w:szCs w:val="24"/>
        </w:rPr>
        <w:t>l possibile di Dio</w:t>
      </w:r>
      <w:r w:rsidR="00E150EB">
        <w:rPr>
          <w:sz w:val="24"/>
          <w:szCs w:val="24"/>
        </w:rPr>
        <w:t>:</w:t>
      </w:r>
    </w:p>
    <w:p w:rsidR="004B58C8" w:rsidRPr="00B21F0C" w:rsidRDefault="004B58C8" w:rsidP="00E150EB">
      <w:pPr>
        <w:spacing w:after="0"/>
        <w:jc w:val="both"/>
        <w:rPr>
          <w:sz w:val="24"/>
          <w:szCs w:val="24"/>
        </w:rPr>
      </w:pPr>
    </w:p>
    <w:p w:rsidR="00EA2D81" w:rsidRDefault="008479CB" w:rsidP="00007B9D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La drammatizzazione conduce il lettore</w:t>
      </w:r>
      <w:r w:rsidR="00A73339" w:rsidRPr="004B58C8">
        <w:rPr>
          <w:sz w:val="20"/>
          <w:szCs w:val="20"/>
        </w:rPr>
        <w:t xml:space="preserve">/destinatario fino al punto in cui </w:t>
      </w:r>
      <w:r w:rsidR="00A73339" w:rsidRPr="004B58C8">
        <w:rPr>
          <w:rFonts w:ascii="Calibri" w:hAnsi="Calibri" w:cs="Calibri"/>
          <w:sz w:val="20"/>
          <w:szCs w:val="20"/>
        </w:rPr>
        <w:t xml:space="preserve">«l’uomo» </w:t>
      </w:r>
      <w:r w:rsidRPr="004B58C8">
        <w:rPr>
          <w:rFonts w:ascii="Calibri" w:hAnsi="Calibri" w:cs="Calibri"/>
          <w:sz w:val="20"/>
          <w:szCs w:val="20"/>
        </w:rPr>
        <w:t>‒</w:t>
      </w:r>
      <w:r>
        <w:rPr>
          <w:rFonts w:ascii="Calibri" w:hAnsi="Calibri" w:cs="Calibri"/>
          <w:sz w:val="20"/>
          <w:szCs w:val="20"/>
        </w:rPr>
        <w:t xml:space="preserve"> </w:t>
      </w:r>
      <w:r w:rsidR="00A73339" w:rsidRPr="004B58C8">
        <w:rPr>
          <w:rFonts w:ascii="Calibri" w:hAnsi="Calibri" w:cs="Calibri"/>
          <w:sz w:val="20"/>
          <w:szCs w:val="20"/>
        </w:rPr>
        <w:t>e non solo</w:t>
      </w:r>
      <w:r w:rsidR="00E150EB">
        <w:rPr>
          <w:rFonts w:ascii="Calibri" w:hAnsi="Calibri" w:cs="Calibri"/>
          <w:sz w:val="20"/>
          <w:szCs w:val="20"/>
        </w:rPr>
        <w:t xml:space="preserve"> </w:t>
      </w:r>
      <w:r w:rsidR="001F288C" w:rsidRPr="004B58C8">
        <w:rPr>
          <w:rFonts w:ascii="Calibri" w:hAnsi="Calibri" w:cs="Calibri"/>
          <w:sz w:val="20"/>
          <w:szCs w:val="20"/>
        </w:rPr>
        <w:t>«il ricco» o «il discepolo»</w:t>
      </w:r>
      <w:r w:rsidR="00EA2D81" w:rsidRPr="004B58C8">
        <w:rPr>
          <w:rFonts w:ascii="Calibri" w:hAnsi="Calibri" w:cs="Calibri"/>
          <w:sz w:val="20"/>
          <w:szCs w:val="20"/>
        </w:rPr>
        <w:t xml:space="preserve"> ‒ si trova nudo davanti a «</w:t>
      </w:r>
      <w:r w:rsidR="00E150EB">
        <w:rPr>
          <w:rFonts w:ascii="Calibri" w:hAnsi="Calibri" w:cs="Calibri"/>
          <w:sz w:val="20"/>
          <w:szCs w:val="20"/>
        </w:rPr>
        <w:t xml:space="preserve">Dio» e deve riconoscere la sua </w:t>
      </w:r>
      <w:r w:rsidR="00EA2D81" w:rsidRPr="004B58C8">
        <w:rPr>
          <w:rFonts w:ascii="Calibri" w:hAnsi="Calibri" w:cs="Calibri"/>
          <w:sz w:val="20"/>
          <w:szCs w:val="20"/>
        </w:rPr>
        <w:t>radicale dipendenza da questo «Dio».</w:t>
      </w:r>
      <w:r w:rsidR="00E150EB">
        <w:rPr>
          <w:rFonts w:ascii="Calibri" w:hAnsi="Calibri" w:cs="Calibri"/>
          <w:sz w:val="20"/>
          <w:szCs w:val="20"/>
        </w:rPr>
        <w:t xml:space="preserve"> </w:t>
      </w:r>
      <w:r w:rsidR="00EA2D81" w:rsidRPr="004B58C8">
        <w:rPr>
          <w:rFonts w:ascii="Calibri" w:hAnsi="Calibri" w:cs="Calibri"/>
          <w:sz w:val="20"/>
          <w:szCs w:val="20"/>
        </w:rPr>
        <w:t>Gesù stesso, in Marco, è condotto fino a questo punto</w:t>
      </w:r>
      <w:r w:rsidR="00985D48" w:rsidRPr="004B58C8">
        <w:rPr>
          <w:rFonts w:ascii="Calibri" w:hAnsi="Calibri" w:cs="Calibri"/>
          <w:sz w:val="20"/>
          <w:szCs w:val="20"/>
        </w:rPr>
        <w:t xml:space="preserve"> </w:t>
      </w:r>
      <w:r w:rsidR="00EA2D81" w:rsidRPr="004B58C8">
        <w:rPr>
          <w:rFonts w:ascii="Calibri" w:hAnsi="Calibri" w:cs="Calibri"/>
          <w:sz w:val="20"/>
          <w:szCs w:val="20"/>
        </w:rPr>
        <w:t>(</w:t>
      </w:r>
      <w:r w:rsidR="0058552E" w:rsidRPr="004B58C8">
        <w:rPr>
          <w:rFonts w:ascii="Calibri" w:hAnsi="Calibri" w:cs="Calibri"/>
          <w:sz w:val="20"/>
          <w:szCs w:val="20"/>
        </w:rPr>
        <w:t>cf</w:t>
      </w:r>
      <w:r w:rsidR="00EA2D81" w:rsidRPr="004B58C8">
        <w:rPr>
          <w:rFonts w:ascii="Calibri" w:hAnsi="Calibri" w:cs="Calibri"/>
          <w:sz w:val="20"/>
          <w:szCs w:val="20"/>
        </w:rPr>
        <w:t>.</w:t>
      </w:r>
      <w:r w:rsidR="0058552E" w:rsidRPr="004B58C8">
        <w:rPr>
          <w:rFonts w:ascii="Calibri" w:hAnsi="Calibri" w:cs="Calibri"/>
          <w:sz w:val="20"/>
          <w:szCs w:val="20"/>
        </w:rPr>
        <w:t xml:space="preserve"> </w:t>
      </w:r>
      <w:r w:rsidR="00EA2D81" w:rsidRPr="004B58C8">
        <w:rPr>
          <w:rFonts w:ascii="Calibri" w:hAnsi="Calibri" w:cs="Calibri"/>
          <w:sz w:val="20"/>
          <w:szCs w:val="20"/>
        </w:rPr>
        <w:t>14,36,</w:t>
      </w:r>
      <w:r w:rsidR="00E150EB">
        <w:rPr>
          <w:rFonts w:ascii="Calibri" w:hAnsi="Calibri" w:cs="Calibri"/>
          <w:sz w:val="20"/>
          <w:szCs w:val="20"/>
        </w:rPr>
        <w:t xml:space="preserve"> </w:t>
      </w:r>
      <w:r w:rsidR="00EA2D81" w:rsidRPr="004B58C8">
        <w:rPr>
          <w:rFonts w:ascii="Calibri" w:hAnsi="Calibri" w:cs="Calibri"/>
          <w:sz w:val="20"/>
          <w:szCs w:val="20"/>
        </w:rPr>
        <w:t>dove al Getsemani prega il Padre dicendo: «Tutto è possibile per te»)</w:t>
      </w:r>
      <w:r w:rsidR="00985D48" w:rsidRPr="004B58C8">
        <w:rPr>
          <w:rStyle w:val="Rimandonotaapidipagina"/>
          <w:rFonts w:ascii="Calibri" w:hAnsi="Calibri" w:cs="Calibri"/>
          <w:sz w:val="20"/>
          <w:szCs w:val="20"/>
        </w:rPr>
        <w:footnoteReference w:id="8"/>
      </w:r>
      <w:r w:rsidR="00E150EB">
        <w:rPr>
          <w:rFonts w:ascii="Calibri" w:hAnsi="Calibri" w:cs="Calibri"/>
          <w:sz w:val="20"/>
          <w:szCs w:val="20"/>
        </w:rPr>
        <w:t>.</w:t>
      </w:r>
    </w:p>
    <w:p w:rsidR="00007B9D" w:rsidRPr="00B21F0C" w:rsidRDefault="00007B9D" w:rsidP="00007B9D">
      <w:pPr>
        <w:spacing w:after="0"/>
        <w:jc w:val="both"/>
        <w:rPr>
          <w:sz w:val="24"/>
          <w:szCs w:val="24"/>
        </w:rPr>
      </w:pPr>
    </w:p>
    <w:p w:rsidR="00415D6F" w:rsidRPr="00B21F0C" w:rsidRDefault="006238A8" w:rsidP="00007B9D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B21F0C">
        <w:rPr>
          <w:rFonts w:ascii="Calibri" w:hAnsi="Calibri" w:cs="Calibri"/>
          <w:sz w:val="24"/>
          <w:szCs w:val="24"/>
        </w:rPr>
        <w:t>Il capitolo decimo</w:t>
      </w:r>
      <w:r w:rsidR="00415D6F" w:rsidRPr="00B21F0C">
        <w:rPr>
          <w:rFonts w:ascii="Calibri" w:hAnsi="Calibri" w:cs="Calibri"/>
          <w:sz w:val="24"/>
          <w:szCs w:val="24"/>
        </w:rPr>
        <w:t xml:space="preserve"> presenta le esigenze della sequela e le titubanze, le difficoltà,</w:t>
      </w:r>
      <w:r w:rsidR="00007B9D">
        <w:rPr>
          <w:rFonts w:ascii="Calibri" w:hAnsi="Calibri" w:cs="Calibri"/>
          <w:sz w:val="24"/>
          <w:szCs w:val="24"/>
        </w:rPr>
        <w:t xml:space="preserve"> </w:t>
      </w:r>
      <w:r w:rsidR="00415D6F" w:rsidRPr="00B21F0C">
        <w:rPr>
          <w:rFonts w:ascii="Calibri" w:hAnsi="Calibri" w:cs="Calibri"/>
          <w:sz w:val="24"/>
          <w:szCs w:val="24"/>
        </w:rPr>
        <w:t>le inc</w:t>
      </w:r>
      <w:r w:rsidR="00007B9D">
        <w:rPr>
          <w:rFonts w:ascii="Calibri" w:hAnsi="Calibri" w:cs="Calibri"/>
          <w:sz w:val="24"/>
          <w:szCs w:val="24"/>
        </w:rPr>
        <w:t xml:space="preserve">omprensioni, le resistenze che </w:t>
      </w:r>
      <w:r w:rsidR="00415D6F" w:rsidRPr="00B21F0C">
        <w:rPr>
          <w:rFonts w:ascii="Calibri" w:hAnsi="Calibri" w:cs="Calibri"/>
          <w:sz w:val="24"/>
          <w:szCs w:val="24"/>
        </w:rPr>
        <w:t>cara</w:t>
      </w:r>
      <w:r w:rsidR="00007B9D">
        <w:rPr>
          <w:rFonts w:ascii="Calibri" w:hAnsi="Calibri" w:cs="Calibri"/>
          <w:sz w:val="24"/>
          <w:szCs w:val="24"/>
        </w:rPr>
        <w:t xml:space="preserve">tterizzano i passi dei </w:t>
      </w:r>
      <w:r w:rsidR="00D347F4" w:rsidRPr="00D347F4">
        <w:rPr>
          <w:rFonts w:ascii="Calibri" w:hAnsi="Calibri" w:cs="Calibri"/>
          <w:sz w:val="24"/>
          <w:szCs w:val="24"/>
        </w:rPr>
        <w:t>D</w:t>
      </w:r>
      <w:r w:rsidR="00007B9D" w:rsidRPr="00D347F4">
        <w:rPr>
          <w:rFonts w:ascii="Calibri" w:hAnsi="Calibri" w:cs="Calibri"/>
          <w:sz w:val="24"/>
          <w:szCs w:val="24"/>
        </w:rPr>
        <w:t>odici</w:t>
      </w:r>
      <w:r w:rsidR="00007B9D">
        <w:rPr>
          <w:rFonts w:ascii="Calibri" w:hAnsi="Calibri" w:cs="Calibri"/>
          <w:sz w:val="24"/>
          <w:szCs w:val="24"/>
        </w:rPr>
        <w:t xml:space="preserve"> (e i nostri passi</w:t>
      </w:r>
      <w:r w:rsidR="00415D6F" w:rsidRPr="00B21F0C">
        <w:rPr>
          <w:rFonts w:ascii="Calibri" w:hAnsi="Calibri" w:cs="Calibri"/>
          <w:sz w:val="24"/>
          <w:szCs w:val="24"/>
        </w:rPr>
        <w:t>).</w:t>
      </w:r>
    </w:p>
    <w:p w:rsidR="006238A8" w:rsidRPr="00B21F0C" w:rsidRDefault="00415D6F" w:rsidP="00007B9D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B21F0C">
        <w:rPr>
          <w:rFonts w:ascii="Calibri" w:hAnsi="Calibri" w:cs="Calibri"/>
          <w:sz w:val="24"/>
          <w:szCs w:val="24"/>
        </w:rPr>
        <w:t xml:space="preserve">Al terzo annuncio della </w:t>
      </w:r>
      <w:r w:rsidR="00D347F4" w:rsidRPr="00D347F4">
        <w:rPr>
          <w:rFonts w:ascii="Calibri" w:hAnsi="Calibri" w:cs="Calibri"/>
          <w:sz w:val="24"/>
          <w:szCs w:val="24"/>
        </w:rPr>
        <w:t>P</w:t>
      </w:r>
      <w:r w:rsidRPr="00D347F4">
        <w:rPr>
          <w:rFonts w:ascii="Calibri" w:hAnsi="Calibri" w:cs="Calibri"/>
          <w:sz w:val="24"/>
          <w:szCs w:val="24"/>
        </w:rPr>
        <w:t>assione</w:t>
      </w:r>
      <w:r w:rsidRPr="00B21F0C">
        <w:rPr>
          <w:rFonts w:ascii="Calibri" w:hAnsi="Calibri" w:cs="Calibri"/>
          <w:sz w:val="24"/>
          <w:szCs w:val="24"/>
        </w:rPr>
        <w:t xml:space="preserve"> fa seguito l</w:t>
      </w:r>
      <w:r w:rsidR="00007B9D">
        <w:rPr>
          <w:rFonts w:ascii="Calibri" w:hAnsi="Calibri" w:cs="Calibri"/>
          <w:sz w:val="24"/>
          <w:szCs w:val="24"/>
        </w:rPr>
        <w:t xml:space="preserve">a discussione sui primi posti. </w:t>
      </w:r>
      <w:r w:rsidRPr="00B21F0C">
        <w:rPr>
          <w:rFonts w:ascii="Calibri" w:hAnsi="Calibri" w:cs="Calibri"/>
          <w:sz w:val="24"/>
          <w:szCs w:val="24"/>
        </w:rPr>
        <w:t>Disc</w:t>
      </w:r>
      <w:r w:rsidR="00007B9D">
        <w:rPr>
          <w:rFonts w:ascii="Calibri" w:hAnsi="Calibri" w:cs="Calibri"/>
          <w:sz w:val="24"/>
          <w:szCs w:val="24"/>
        </w:rPr>
        <w:t xml:space="preserve">ussione che inficia rapporti e rallenta e </w:t>
      </w:r>
      <w:r w:rsidRPr="00B21F0C">
        <w:rPr>
          <w:rFonts w:ascii="Calibri" w:hAnsi="Calibri" w:cs="Calibri"/>
          <w:sz w:val="24"/>
          <w:szCs w:val="24"/>
        </w:rPr>
        <w:t>fa incerti i passi di sequela</w:t>
      </w:r>
      <w:r w:rsidR="00EF7ABB" w:rsidRPr="00B21F0C">
        <w:rPr>
          <w:rFonts w:ascii="Calibri" w:hAnsi="Calibri" w:cs="Calibri"/>
          <w:sz w:val="24"/>
          <w:szCs w:val="24"/>
        </w:rPr>
        <w:t>.</w:t>
      </w:r>
      <w:r w:rsidR="00501EFC">
        <w:rPr>
          <w:rFonts w:ascii="Calibri" w:hAnsi="Calibri" w:cs="Calibri"/>
          <w:sz w:val="24"/>
          <w:szCs w:val="24"/>
        </w:rPr>
        <w:t xml:space="preserve"> </w:t>
      </w:r>
      <w:r w:rsidRPr="00B21F0C">
        <w:rPr>
          <w:rFonts w:ascii="Calibri" w:hAnsi="Calibri" w:cs="Calibri"/>
          <w:sz w:val="24"/>
          <w:szCs w:val="24"/>
        </w:rPr>
        <w:t>Gesù presenta la logica del servizio,</w:t>
      </w:r>
      <w:r w:rsidR="00007B9D">
        <w:rPr>
          <w:rFonts w:ascii="Calibri" w:hAnsi="Calibri" w:cs="Calibri"/>
          <w:sz w:val="24"/>
          <w:szCs w:val="24"/>
        </w:rPr>
        <w:t xml:space="preserve"> </w:t>
      </w:r>
      <w:r w:rsidRPr="00B21F0C">
        <w:rPr>
          <w:rFonts w:ascii="Calibri" w:hAnsi="Calibri" w:cs="Calibri"/>
          <w:sz w:val="24"/>
          <w:szCs w:val="24"/>
        </w:rPr>
        <w:t xml:space="preserve">logica che </w:t>
      </w:r>
      <w:r w:rsidR="00007B9D">
        <w:rPr>
          <w:rFonts w:ascii="Calibri" w:hAnsi="Calibri" w:cs="Calibri"/>
          <w:sz w:val="24"/>
          <w:szCs w:val="24"/>
        </w:rPr>
        <w:t>scardina ogni ricerca di potere, di qualsiasi forma di potere.</w:t>
      </w:r>
    </w:p>
    <w:p w:rsidR="003B4341" w:rsidRPr="006E2C6A" w:rsidRDefault="00415D6F" w:rsidP="00007B9D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6E2C6A">
        <w:rPr>
          <w:rFonts w:ascii="Calibri" w:hAnsi="Calibri" w:cs="Calibri"/>
          <w:sz w:val="24"/>
          <w:szCs w:val="24"/>
        </w:rPr>
        <w:t>Marco,</w:t>
      </w:r>
      <w:r w:rsidR="00007B9D" w:rsidRPr="006E2C6A">
        <w:rPr>
          <w:rFonts w:ascii="Calibri" w:hAnsi="Calibri" w:cs="Calibri"/>
          <w:sz w:val="24"/>
          <w:szCs w:val="24"/>
        </w:rPr>
        <w:t xml:space="preserve"> </w:t>
      </w:r>
      <w:r w:rsidRPr="006E2C6A">
        <w:rPr>
          <w:rFonts w:ascii="Calibri" w:hAnsi="Calibri" w:cs="Calibri"/>
          <w:sz w:val="24"/>
          <w:szCs w:val="24"/>
        </w:rPr>
        <w:t>nei versetti conclusivi di questo capitolo</w:t>
      </w:r>
      <w:r w:rsidR="00007B9D" w:rsidRPr="006E2C6A">
        <w:rPr>
          <w:rFonts w:ascii="Calibri" w:hAnsi="Calibri" w:cs="Calibri"/>
          <w:sz w:val="24"/>
          <w:szCs w:val="24"/>
        </w:rPr>
        <w:t>,</w:t>
      </w:r>
      <w:r w:rsidRPr="006E2C6A">
        <w:rPr>
          <w:rFonts w:ascii="Calibri" w:hAnsi="Calibri" w:cs="Calibri"/>
          <w:sz w:val="24"/>
          <w:szCs w:val="24"/>
        </w:rPr>
        <w:t xml:space="preserve"> ci present</w:t>
      </w:r>
      <w:r w:rsidR="00EF7ABB" w:rsidRPr="006E2C6A">
        <w:rPr>
          <w:rFonts w:ascii="Calibri" w:hAnsi="Calibri" w:cs="Calibri"/>
          <w:sz w:val="24"/>
          <w:szCs w:val="24"/>
        </w:rPr>
        <w:t>er</w:t>
      </w:r>
      <w:r w:rsidR="00007B9D" w:rsidRPr="006E2C6A">
        <w:rPr>
          <w:rFonts w:ascii="Calibri" w:hAnsi="Calibri" w:cs="Calibri"/>
          <w:sz w:val="24"/>
          <w:szCs w:val="24"/>
        </w:rPr>
        <w:t xml:space="preserve">à </w:t>
      </w:r>
      <w:r w:rsidRPr="006E2C6A">
        <w:rPr>
          <w:rFonts w:ascii="Calibri" w:hAnsi="Calibri" w:cs="Calibri"/>
          <w:sz w:val="24"/>
          <w:szCs w:val="24"/>
        </w:rPr>
        <w:t>però</w:t>
      </w:r>
      <w:r w:rsidR="00A571C4" w:rsidRPr="006E2C6A">
        <w:rPr>
          <w:sz w:val="24"/>
          <w:szCs w:val="24"/>
        </w:rPr>
        <w:t xml:space="preserve"> balzi di sequela nel</w:t>
      </w:r>
      <w:r w:rsidR="00A6242A" w:rsidRPr="006E2C6A">
        <w:rPr>
          <w:sz w:val="24"/>
          <w:szCs w:val="24"/>
        </w:rPr>
        <w:t>l</w:t>
      </w:r>
      <w:r w:rsidR="00A571C4" w:rsidRPr="006E2C6A">
        <w:rPr>
          <w:sz w:val="24"/>
          <w:szCs w:val="24"/>
        </w:rPr>
        <w:t xml:space="preserve">a luce. </w:t>
      </w:r>
      <w:r w:rsidR="006644BC" w:rsidRPr="006E2C6A">
        <w:rPr>
          <w:sz w:val="24"/>
          <w:szCs w:val="24"/>
        </w:rPr>
        <w:t>Sono i passi del</w:t>
      </w:r>
      <w:r w:rsidR="00A571C4" w:rsidRPr="006E2C6A">
        <w:rPr>
          <w:sz w:val="24"/>
          <w:szCs w:val="24"/>
        </w:rPr>
        <w:t xml:space="preserve"> cieco, figlio di Timeo</w:t>
      </w:r>
      <w:r w:rsidR="00EF7ABB" w:rsidRPr="006E2C6A">
        <w:rPr>
          <w:sz w:val="24"/>
          <w:szCs w:val="24"/>
        </w:rPr>
        <w:t>.</w:t>
      </w:r>
      <w:r w:rsidR="00007B9D" w:rsidRPr="006E2C6A">
        <w:rPr>
          <w:sz w:val="24"/>
          <w:szCs w:val="24"/>
        </w:rPr>
        <w:t xml:space="preserve"> Egli </w:t>
      </w:r>
      <w:r w:rsidR="006644BC" w:rsidRPr="006E2C6A">
        <w:rPr>
          <w:sz w:val="24"/>
          <w:szCs w:val="24"/>
        </w:rPr>
        <w:t>sì,</w:t>
      </w:r>
      <w:r w:rsidR="00007B9D" w:rsidRPr="006E2C6A">
        <w:rPr>
          <w:sz w:val="24"/>
          <w:szCs w:val="24"/>
        </w:rPr>
        <w:t xml:space="preserve"> </w:t>
      </w:r>
      <w:r w:rsidR="006644BC" w:rsidRPr="006E2C6A">
        <w:rPr>
          <w:sz w:val="24"/>
          <w:szCs w:val="24"/>
        </w:rPr>
        <w:t>lascia,</w:t>
      </w:r>
      <w:r w:rsidR="00007B9D" w:rsidRPr="006E2C6A">
        <w:rPr>
          <w:sz w:val="24"/>
          <w:szCs w:val="24"/>
        </w:rPr>
        <w:t xml:space="preserve"> </w:t>
      </w:r>
      <w:r w:rsidR="00A571C4" w:rsidRPr="006E2C6A">
        <w:rPr>
          <w:sz w:val="24"/>
          <w:szCs w:val="24"/>
        </w:rPr>
        <w:t>lasc</w:t>
      </w:r>
      <w:r w:rsidR="00A6242A" w:rsidRPr="006E2C6A">
        <w:rPr>
          <w:sz w:val="24"/>
          <w:szCs w:val="24"/>
        </w:rPr>
        <w:t>i</w:t>
      </w:r>
      <w:r w:rsidR="00A571C4" w:rsidRPr="006E2C6A">
        <w:rPr>
          <w:sz w:val="24"/>
          <w:szCs w:val="24"/>
        </w:rPr>
        <w:t>a il mantello</w:t>
      </w:r>
      <w:r w:rsidR="006644BC" w:rsidRPr="006E2C6A">
        <w:rPr>
          <w:sz w:val="24"/>
          <w:szCs w:val="24"/>
        </w:rPr>
        <w:t>,</w:t>
      </w:r>
      <w:r w:rsidR="00007B9D" w:rsidRPr="006E2C6A">
        <w:rPr>
          <w:sz w:val="24"/>
          <w:szCs w:val="24"/>
        </w:rPr>
        <w:t xml:space="preserve"> </w:t>
      </w:r>
      <w:r w:rsidR="006E2C6A" w:rsidRPr="006E2C6A">
        <w:rPr>
          <w:sz w:val="24"/>
          <w:szCs w:val="24"/>
        </w:rPr>
        <w:t>l’unico suo bene</w:t>
      </w:r>
      <w:r w:rsidR="00A571C4" w:rsidRPr="006E2C6A">
        <w:rPr>
          <w:sz w:val="24"/>
          <w:szCs w:val="24"/>
        </w:rPr>
        <w:t xml:space="preserve"> e, sorretto soltanto da una voce, cammina dietro </w:t>
      </w:r>
      <w:r w:rsidR="00007B9D" w:rsidRPr="006E2C6A">
        <w:rPr>
          <w:sz w:val="24"/>
          <w:szCs w:val="24"/>
        </w:rPr>
        <w:t xml:space="preserve">a </w:t>
      </w:r>
      <w:r w:rsidR="00A571C4" w:rsidRPr="006E2C6A">
        <w:rPr>
          <w:sz w:val="24"/>
          <w:szCs w:val="24"/>
        </w:rPr>
        <w:t>Gesù</w:t>
      </w:r>
      <w:r w:rsidR="00A6242A" w:rsidRPr="006E2C6A">
        <w:rPr>
          <w:sz w:val="24"/>
          <w:szCs w:val="24"/>
        </w:rPr>
        <w:t>.</w:t>
      </w:r>
      <w:r w:rsidR="00007B9D" w:rsidRPr="006E2C6A">
        <w:rPr>
          <w:sz w:val="24"/>
          <w:szCs w:val="24"/>
        </w:rPr>
        <w:t xml:space="preserve"> </w:t>
      </w:r>
      <w:r w:rsidR="00BF0669" w:rsidRPr="006E2C6A">
        <w:rPr>
          <w:sz w:val="24"/>
          <w:szCs w:val="24"/>
        </w:rPr>
        <w:t>D</w:t>
      </w:r>
      <w:r w:rsidR="00007B9D" w:rsidRPr="006E2C6A">
        <w:rPr>
          <w:sz w:val="24"/>
          <w:szCs w:val="24"/>
        </w:rPr>
        <w:t>al buio alla luce</w:t>
      </w:r>
      <w:r w:rsidR="003B4341" w:rsidRPr="006E2C6A">
        <w:rPr>
          <w:sz w:val="24"/>
          <w:szCs w:val="24"/>
        </w:rPr>
        <w:t>,</w:t>
      </w:r>
      <w:r w:rsidR="00007B9D" w:rsidRPr="006E2C6A">
        <w:rPr>
          <w:sz w:val="24"/>
          <w:szCs w:val="24"/>
        </w:rPr>
        <w:t xml:space="preserve"> </w:t>
      </w:r>
      <w:r w:rsidR="003B4341" w:rsidRPr="006E2C6A">
        <w:rPr>
          <w:sz w:val="24"/>
          <w:szCs w:val="24"/>
        </w:rPr>
        <w:t xml:space="preserve">il nostro cammino </w:t>
      </w:r>
      <w:r w:rsidR="00BF0669" w:rsidRPr="006E2C6A">
        <w:rPr>
          <w:sz w:val="24"/>
          <w:szCs w:val="24"/>
        </w:rPr>
        <w:t>p</w:t>
      </w:r>
      <w:r w:rsidR="003B4341" w:rsidRPr="006E2C6A">
        <w:rPr>
          <w:sz w:val="24"/>
          <w:szCs w:val="24"/>
        </w:rPr>
        <w:t>asquale!</w:t>
      </w:r>
    </w:p>
    <w:p w:rsidR="00853B8D" w:rsidRPr="00A320F4" w:rsidRDefault="003A6CD1" w:rsidP="00007B9D">
      <w:pPr>
        <w:spacing w:after="0"/>
        <w:ind w:firstLine="708"/>
        <w:jc w:val="both"/>
        <w:rPr>
          <w:sz w:val="24"/>
          <w:szCs w:val="24"/>
        </w:rPr>
      </w:pPr>
      <w:r w:rsidRPr="00B21F0C">
        <w:rPr>
          <w:sz w:val="24"/>
          <w:szCs w:val="24"/>
        </w:rPr>
        <w:t>L’uomo re</w:t>
      </w:r>
      <w:r w:rsidR="00007B9D">
        <w:rPr>
          <w:sz w:val="24"/>
          <w:szCs w:val="24"/>
        </w:rPr>
        <w:t xml:space="preserve">stituito alla luce insegna che </w:t>
      </w:r>
      <w:r w:rsidRPr="00B21F0C">
        <w:rPr>
          <w:sz w:val="24"/>
          <w:szCs w:val="24"/>
        </w:rPr>
        <w:t>il</w:t>
      </w:r>
      <w:r w:rsidR="000A2822" w:rsidRPr="00B21F0C">
        <w:rPr>
          <w:sz w:val="24"/>
          <w:szCs w:val="24"/>
        </w:rPr>
        <w:t xml:space="preserve"> </w:t>
      </w:r>
      <w:r w:rsidR="00007B9D">
        <w:rPr>
          <w:sz w:val="24"/>
          <w:szCs w:val="24"/>
        </w:rPr>
        <w:t xml:space="preserve">discernimento comporta </w:t>
      </w:r>
      <w:r w:rsidRPr="00B21F0C">
        <w:rPr>
          <w:sz w:val="24"/>
          <w:szCs w:val="24"/>
        </w:rPr>
        <w:t>sì l’accettazione della propria storia, la ricognizione delle risor</w:t>
      </w:r>
      <w:r w:rsidR="000A2822" w:rsidRPr="00B21F0C">
        <w:rPr>
          <w:sz w:val="24"/>
          <w:szCs w:val="24"/>
        </w:rPr>
        <w:t>s</w:t>
      </w:r>
      <w:r w:rsidR="00007B9D">
        <w:rPr>
          <w:sz w:val="24"/>
          <w:szCs w:val="24"/>
        </w:rPr>
        <w:t>e</w:t>
      </w:r>
      <w:r w:rsidRPr="00B21F0C">
        <w:rPr>
          <w:sz w:val="24"/>
          <w:szCs w:val="24"/>
        </w:rPr>
        <w:t>, dei dati dell’esistente, il coragg</w:t>
      </w:r>
      <w:r w:rsidR="00007B9D">
        <w:rPr>
          <w:sz w:val="24"/>
          <w:szCs w:val="24"/>
        </w:rPr>
        <w:t>io anche di assumere la matassa</w:t>
      </w:r>
      <w:r w:rsidR="00EF7ABB" w:rsidRPr="00B21F0C">
        <w:rPr>
          <w:sz w:val="24"/>
          <w:szCs w:val="24"/>
        </w:rPr>
        <w:t>,</w:t>
      </w:r>
      <w:r w:rsidR="00007B9D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 xml:space="preserve">a </w:t>
      </w:r>
      <w:r w:rsidR="00A320F4">
        <w:rPr>
          <w:sz w:val="24"/>
          <w:szCs w:val="24"/>
        </w:rPr>
        <w:t>volte ingarbugliata da</w:t>
      </w:r>
      <w:r w:rsidRPr="00B21F0C">
        <w:rPr>
          <w:sz w:val="24"/>
          <w:szCs w:val="24"/>
        </w:rPr>
        <w:t xml:space="preserve">i </w:t>
      </w:r>
      <w:r w:rsidR="00A320F4" w:rsidRPr="00A320F4">
        <w:rPr>
          <w:sz w:val="24"/>
          <w:szCs w:val="24"/>
        </w:rPr>
        <w:t>“forse”, dai “chissà”, da</w:t>
      </w:r>
      <w:r w:rsidRPr="00A320F4">
        <w:rPr>
          <w:sz w:val="24"/>
          <w:szCs w:val="24"/>
        </w:rPr>
        <w:t xml:space="preserve">i </w:t>
      </w:r>
      <w:r w:rsidR="00A320F4" w:rsidRPr="00A320F4">
        <w:rPr>
          <w:sz w:val="24"/>
          <w:szCs w:val="24"/>
        </w:rPr>
        <w:t>“</w:t>
      </w:r>
      <w:r w:rsidRPr="00A320F4">
        <w:rPr>
          <w:sz w:val="24"/>
          <w:szCs w:val="24"/>
        </w:rPr>
        <w:t>non so</w:t>
      </w:r>
      <w:r w:rsidR="00A320F4" w:rsidRPr="00A320F4">
        <w:rPr>
          <w:sz w:val="24"/>
          <w:szCs w:val="24"/>
        </w:rPr>
        <w:t>”</w:t>
      </w:r>
      <w:r w:rsidRPr="00A320F4">
        <w:rPr>
          <w:sz w:val="24"/>
          <w:szCs w:val="24"/>
        </w:rPr>
        <w:t>,</w:t>
      </w:r>
      <w:r w:rsidR="00007B9D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ma anche la mancanza</w:t>
      </w:r>
      <w:r w:rsidR="000A2822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il vuoto</w:t>
      </w:r>
      <w:r w:rsidR="000A2822" w:rsidRPr="00B21F0C">
        <w:rPr>
          <w:sz w:val="24"/>
          <w:szCs w:val="24"/>
        </w:rPr>
        <w:t>,</w:t>
      </w:r>
      <w:r w:rsidRPr="00B21F0C">
        <w:rPr>
          <w:sz w:val="24"/>
          <w:szCs w:val="24"/>
        </w:rPr>
        <w:t xml:space="preserve"> il timore, lo sgomento, la zona d’ombra tra </w:t>
      </w:r>
      <w:r w:rsidR="00EF7ABB" w:rsidRPr="00B21F0C">
        <w:rPr>
          <w:sz w:val="24"/>
          <w:szCs w:val="24"/>
        </w:rPr>
        <w:t xml:space="preserve">paura </w:t>
      </w:r>
      <w:r w:rsidRPr="00B21F0C">
        <w:rPr>
          <w:sz w:val="24"/>
          <w:szCs w:val="24"/>
        </w:rPr>
        <w:t>e</w:t>
      </w:r>
      <w:r w:rsidR="00B21F0C">
        <w:rPr>
          <w:sz w:val="24"/>
          <w:szCs w:val="24"/>
        </w:rPr>
        <w:t xml:space="preserve"> incredulità e stupore</w:t>
      </w:r>
      <w:r w:rsidR="000A2822" w:rsidRPr="00B21F0C">
        <w:rPr>
          <w:sz w:val="24"/>
          <w:szCs w:val="24"/>
        </w:rPr>
        <w:t>,</w:t>
      </w:r>
      <w:r w:rsidR="006644BC" w:rsidRPr="00B21F0C">
        <w:rPr>
          <w:sz w:val="24"/>
          <w:szCs w:val="24"/>
        </w:rPr>
        <w:t xml:space="preserve"> per</w:t>
      </w:r>
      <w:r w:rsidR="00BF0669" w:rsidRPr="00B21F0C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fare di essa il nido,</w:t>
      </w:r>
      <w:r w:rsidR="00007B9D">
        <w:rPr>
          <w:sz w:val="24"/>
          <w:szCs w:val="24"/>
        </w:rPr>
        <w:t xml:space="preserve"> </w:t>
      </w:r>
      <w:r w:rsidRPr="00B21F0C">
        <w:rPr>
          <w:sz w:val="24"/>
          <w:szCs w:val="24"/>
        </w:rPr>
        <w:t>il grembo dell’epifania dell</w:t>
      </w:r>
      <w:r w:rsidR="000A2822" w:rsidRPr="00B21F0C">
        <w:rPr>
          <w:sz w:val="24"/>
          <w:szCs w:val="24"/>
        </w:rPr>
        <w:t>’</w:t>
      </w:r>
      <w:r w:rsidR="00A6242A" w:rsidRPr="00B21F0C">
        <w:rPr>
          <w:sz w:val="24"/>
          <w:szCs w:val="24"/>
        </w:rPr>
        <w:t>i</w:t>
      </w:r>
      <w:r w:rsidRPr="00B21F0C">
        <w:rPr>
          <w:sz w:val="24"/>
          <w:szCs w:val="24"/>
        </w:rPr>
        <w:t>mpo</w:t>
      </w:r>
      <w:r w:rsidR="00A6242A" w:rsidRPr="00B21F0C">
        <w:rPr>
          <w:sz w:val="24"/>
          <w:szCs w:val="24"/>
        </w:rPr>
        <w:t>s</w:t>
      </w:r>
      <w:r w:rsidRPr="00B21F0C">
        <w:rPr>
          <w:sz w:val="24"/>
          <w:szCs w:val="24"/>
        </w:rPr>
        <w:t>sibile all’uomo</w:t>
      </w:r>
      <w:r w:rsidR="00EF7ABB" w:rsidRPr="00B21F0C">
        <w:rPr>
          <w:sz w:val="24"/>
          <w:szCs w:val="24"/>
        </w:rPr>
        <w:t xml:space="preserve">, </w:t>
      </w:r>
      <w:r w:rsidR="00BF0669" w:rsidRPr="00B21F0C">
        <w:rPr>
          <w:sz w:val="24"/>
          <w:szCs w:val="24"/>
        </w:rPr>
        <w:t xml:space="preserve">dell’impossibile </w:t>
      </w:r>
      <w:r w:rsidRPr="00B21F0C">
        <w:rPr>
          <w:sz w:val="24"/>
          <w:szCs w:val="24"/>
        </w:rPr>
        <w:t>di</w:t>
      </w:r>
      <w:r w:rsidR="00007B9D">
        <w:rPr>
          <w:sz w:val="24"/>
          <w:szCs w:val="24"/>
        </w:rPr>
        <w:t xml:space="preserve">venuto racconto e </w:t>
      </w:r>
      <w:r w:rsidRPr="00B21F0C">
        <w:rPr>
          <w:sz w:val="24"/>
          <w:szCs w:val="24"/>
        </w:rPr>
        <w:t>annuncio del</w:t>
      </w:r>
      <w:r w:rsidRPr="00A320F4">
        <w:rPr>
          <w:sz w:val="24"/>
          <w:szCs w:val="24"/>
        </w:rPr>
        <w:t xml:space="preserve"> possibile a Dio</w:t>
      </w:r>
      <w:r w:rsidR="00007B9D" w:rsidRPr="00A320F4">
        <w:rPr>
          <w:sz w:val="24"/>
          <w:szCs w:val="24"/>
        </w:rPr>
        <w:t xml:space="preserve"> </w:t>
      </w:r>
      <w:r w:rsidR="00853B8D" w:rsidRPr="00A320F4">
        <w:rPr>
          <w:sz w:val="24"/>
          <w:szCs w:val="24"/>
        </w:rPr>
        <w:t>(</w:t>
      </w:r>
      <w:r w:rsidR="00A320F4" w:rsidRPr="00A320F4">
        <w:rPr>
          <w:sz w:val="24"/>
          <w:szCs w:val="24"/>
        </w:rPr>
        <w:t xml:space="preserve">cf. </w:t>
      </w:r>
      <w:r w:rsidR="00853B8D" w:rsidRPr="00A320F4">
        <w:rPr>
          <w:sz w:val="24"/>
          <w:szCs w:val="24"/>
        </w:rPr>
        <w:t xml:space="preserve">Mc </w:t>
      </w:r>
      <w:r w:rsidR="00B21F0C" w:rsidRPr="00A320F4">
        <w:rPr>
          <w:sz w:val="24"/>
          <w:szCs w:val="24"/>
        </w:rPr>
        <w:t>16,1-20)</w:t>
      </w:r>
      <w:r w:rsidR="003143C8">
        <w:rPr>
          <w:sz w:val="24"/>
          <w:szCs w:val="24"/>
        </w:rPr>
        <w:t>!</w:t>
      </w:r>
    </w:p>
    <w:p w:rsidR="003A6CD1" w:rsidRDefault="003A6CD1" w:rsidP="00BD218C">
      <w:pPr>
        <w:spacing w:after="0"/>
        <w:jc w:val="both"/>
        <w:rPr>
          <w:sz w:val="24"/>
          <w:szCs w:val="24"/>
        </w:rPr>
      </w:pPr>
    </w:p>
    <w:p w:rsidR="00045AAC" w:rsidRDefault="00045AAC" w:rsidP="00BD218C">
      <w:pPr>
        <w:spacing w:after="0"/>
        <w:jc w:val="both"/>
        <w:rPr>
          <w:sz w:val="24"/>
          <w:szCs w:val="24"/>
        </w:rPr>
      </w:pPr>
    </w:p>
    <w:p w:rsidR="00045AAC" w:rsidRDefault="00045AAC" w:rsidP="00045AAC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sr. Luciana Mirjam Mele osb</w:t>
      </w:r>
    </w:p>
    <w:p w:rsidR="00045AAC" w:rsidRPr="00B21F0C" w:rsidRDefault="00045AAC" w:rsidP="00045AA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Monastero San Giovanni Evangelista - Lecce</w:t>
      </w:r>
    </w:p>
    <w:sectPr w:rsidR="00045AAC" w:rsidRPr="00B21F0C" w:rsidSect="00DC2E3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8F" w:rsidRDefault="00D53C8F" w:rsidP="000B7F2F">
      <w:pPr>
        <w:spacing w:after="0" w:line="240" w:lineRule="auto"/>
      </w:pPr>
      <w:r>
        <w:separator/>
      </w:r>
    </w:p>
  </w:endnote>
  <w:endnote w:type="continuationSeparator" w:id="1">
    <w:p w:rsidR="00D53C8F" w:rsidRDefault="00D53C8F" w:rsidP="000B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708"/>
      <w:docPartObj>
        <w:docPartGallery w:val="Page Numbers (Bottom of Page)"/>
        <w:docPartUnique/>
      </w:docPartObj>
    </w:sdtPr>
    <w:sdtContent>
      <w:p w:rsidR="00EB5558" w:rsidRDefault="00173615">
        <w:pPr>
          <w:pStyle w:val="Pidipagina"/>
          <w:jc w:val="right"/>
        </w:pPr>
        <w:fldSimple w:instr=" PAGE   \* MERGEFORMAT ">
          <w:r w:rsidR="00316C9A">
            <w:rPr>
              <w:noProof/>
            </w:rPr>
            <w:t>2</w:t>
          </w:r>
        </w:fldSimple>
      </w:p>
    </w:sdtContent>
  </w:sdt>
  <w:p w:rsidR="004D623F" w:rsidRDefault="004D62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8F" w:rsidRDefault="00D53C8F" w:rsidP="000B7F2F">
      <w:pPr>
        <w:spacing w:after="0" w:line="240" w:lineRule="auto"/>
      </w:pPr>
      <w:r>
        <w:separator/>
      </w:r>
    </w:p>
  </w:footnote>
  <w:footnote w:type="continuationSeparator" w:id="1">
    <w:p w:rsidR="00D53C8F" w:rsidRDefault="00D53C8F" w:rsidP="000B7F2F">
      <w:pPr>
        <w:spacing w:after="0" w:line="240" w:lineRule="auto"/>
      </w:pPr>
      <w:r>
        <w:continuationSeparator/>
      </w:r>
    </w:p>
  </w:footnote>
  <w:footnote w:id="2">
    <w:p w:rsidR="00415D6F" w:rsidRDefault="00415D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mallCaps/>
        </w:rPr>
        <w:t>D.</w:t>
      </w:r>
      <w:r w:rsidR="009211B4">
        <w:rPr>
          <w:smallCaps/>
        </w:rPr>
        <w:t xml:space="preserve"> </w:t>
      </w:r>
      <w:r>
        <w:rPr>
          <w:smallCaps/>
        </w:rPr>
        <w:t>Bonhoeffer,</w:t>
      </w:r>
      <w:r>
        <w:rPr>
          <w:i/>
          <w:smallCaps/>
        </w:rPr>
        <w:t xml:space="preserve"> </w:t>
      </w:r>
      <w:r w:rsidRPr="000B6D6C">
        <w:rPr>
          <w:i/>
        </w:rPr>
        <w:t>La vita comune</w:t>
      </w:r>
      <w:r>
        <w:rPr>
          <w:i/>
        </w:rPr>
        <w:t>,</w:t>
      </w:r>
      <w:r>
        <w:rPr>
          <w:smallCaps/>
        </w:rPr>
        <w:t xml:space="preserve"> </w:t>
      </w:r>
      <w:r w:rsidRPr="0027207B">
        <w:t xml:space="preserve">Brescia </w:t>
      </w:r>
      <w:r>
        <w:t>1972</w:t>
      </w:r>
      <w:r>
        <w:rPr>
          <w:vertAlign w:val="superscript"/>
        </w:rPr>
        <w:t>4</w:t>
      </w:r>
      <w:r>
        <w:t>, Quer</w:t>
      </w:r>
      <w:r w:rsidR="00C95177">
        <w:t>iniana (Koinonia 5), pp.</w:t>
      </w:r>
      <w:r w:rsidR="009211B4">
        <w:t xml:space="preserve"> </w:t>
      </w:r>
      <w:r w:rsidR="00C95177">
        <w:t>127-128.</w:t>
      </w:r>
    </w:p>
    <w:p w:rsidR="00415D6F" w:rsidRPr="00BD218C" w:rsidRDefault="00415D6F">
      <w:pPr>
        <w:pStyle w:val="Testonotaapidipagina"/>
      </w:pPr>
      <w:r w:rsidRPr="005A564B">
        <w:rPr>
          <w:vertAlign w:val="superscript"/>
        </w:rPr>
        <w:t>2</w:t>
      </w:r>
      <w:r>
        <w:t xml:space="preserve"> </w:t>
      </w:r>
      <w:r w:rsidR="009B468D">
        <w:t xml:space="preserve">Cf. </w:t>
      </w:r>
      <w:r>
        <w:t>B.</w:t>
      </w:r>
      <w:r w:rsidR="005A564B">
        <w:t xml:space="preserve"> </w:t>
      </w:r>
      <w:r w:rsidRPr="00F722D0">
        <w:rPr>
          <w:smallCaps/>
        </w:rPr>
        <w:t>Standaert</w:t>
      </w:r>
      <w:r>
        <w:rPr>
          <w:smallCaps/>
        </w:rPr>
        <w:t xml:space="preserve">, </w:t>
      </w:r>
      <w:r w:rsidRPr="00F722D0">
        <w:rPr>
          <w:i/>
        </w:rPr>
        <w:t>Marco:</w:t>
      </w:r>
      <w:r w:rsidR="00E81F25">
        <w:rPr>
          <w:i/>
        </w:rPr>
        <w:t xml:space="preserve"> Vangelo di una notte v</w:t>
      </w:r>
      <w:r w:rsidRPr="00F722D0">
        <w:rPr>
          <w:i/>
        </w:rPr>
        <w:t>angelo per la vita</w:t>
      </w:r>
      <w:r>
        <w:rPr>
          <w:i/>
        </w:rPr>
        <w:t>. Commentario</w:t>
      </w:r>
      <w:r>
        <w:t>, Bologna 2011,</w:t>
      </w:r>
      <w:r w:rsidR="005A564B">
        <w:t xml:space="preserve"> </w:t>
      </w:r>
      <w:r>
        <w:t>EDB</w:t>
      </w:r>
      <w:r w:rsidR="005A564B">
        <w:t>.</w:t>
      </w:r>
    </w:p>
  </w:footnote>
  <w:footnote w:id="3">
    <w:p w:rsidR="00415D6F" w:rsidRPr="00FB5853" w:rsidRDefault="00415D6F" w:rsidP="00FB585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B5853">
        <w:rPr>
          <w:rStyle w:val="Rimandonotaapidipagina"/>
          <w:sz w:val="20"/>
          <w:szCs w:val="20"/>
        </w:rPr>
        <w:footnoteRef/>
      </w:r>
      <w:r w:rsidR="00FB5853" w:rsidRPr="00FB5853">
        <w:rPr>
          <w:sz w:val="20"/>
          <w:szCs w:val="20"/>
        </w:rPr>
        <w:t xml:space="preserve"> </w:t>
      </w:r>
      <w:r w:rsidR="00FB5853" w:rsidRPr="00FB5853">
        <w:rPr>
          <w:smallCaps/>
          <w:sz w:val="20"/>
          <w:szCs w:val="20"/>
        </w:rPr>
        <w:t>D. Bonhoeffer</w:t>
      </w:r>
      <w:r w:rsidRPr="00FB5853">
        <w:rPr>
          <w:rFonts w:ascii="Calibri" w:hAnsi="Calibri"/>
          <w:smallCaps/>
          <w:sz w:val="20"/>
          <w:szCs w:val="20"/>
        </w:rPr>
        <w:t>,</w:t>
      </w:r>
      <w:r w:rsidR="00FB5853">
        <w:rPr>
          <w:rFonts w:ascii="Calibri" w:hAnsi="Calibri"/>
          <w:smallCaps/>
          <w:sz w:val="20"/>
          <w:szCs w:val="20"/>
        </w:rPr>
        <w:t xml:space="preserve"> </w:t>
      </w:r>
      <w:r w:rsidRPr="00FB5853">
        <w:rPr>
          <w:rFonts w:ascii="Calibri" w:hAnsi="Calibri"/>
          <w:i/>
          <w:sz w:val="20"/>
          <w:szCs w:val="20"/>
        </w:rPr>
        <w:t>Sequela</w:t>
      </w:r>
      <w:r w:rsidRPr="00FB5853">
        <w:rPr>
          <w:rFonts w:ascii="Calibri" w:hAnsi="Calibri"/>
          <w:sz w:val="20"/>
          <w:szCs w:val="20"/>
        </w:rPr>
        <w:t>,</w:t>
      </w:r>
      <w:r w:rsidRPr="00FB5853">
        <w:rPr>
          <w:color w:val="000000" w:themeColor="text1"/>
          <w:sz w:val="20"/>
          <w:szCs w:val="20"/>
        </w:rPr>
        <w:t xml:space="preserve"> Brescia 1975</w:t>
      </w:r>
      <w:r w:rsidRPr="00FB5853">
        <w:rPr>
          <w:color w:val="000000" w:themeColor="text1"/>
          <w:sz w:val="20"/>
          <w:szCs w:val="20"/>
          <w:vertAlign w:val="superscript"/>
        </w:rPr>
        <w:t>4</w:t>
      </w:r>
      <w:r w:rsidR="00FB5853" w:rsidRPr="00FB5853">
        <w:rPr>
          <w:rFonts w:ascii="Calibri" w:hAnsi="Calibri"/>
          <w:sz w:val="20"/>
          <w:szCs w:val="20"/>
        </w:rPr>
        <w:t>,</w:t>
      </w:r>
      <w:r w:rsidRPr="00FB5853">
        <w:rPr>
          <w:color w:val="000000" w:themeColor="text1"/>
          <w:sz w:val="20"/>
          <w:szCs w:val="20"/>
          <w:vertAlign w:val="superscript"/>
        </w:rPr>
        <w:t xml:space="preserve"> </w:t>
      </w:r>
      <w:r w:rsidRPr="00FB5853">
        <w:rPr>
          <w:color w:val="000000" w:themeColor="text1"/>
          <w:sz w:val="20"/>
          <w:szCs w:val="20"/>
        </w:rPr>
        <w:t>Queriniana</w:t>
      </w:r>
      <w:r w:rsidR="00FB5853">
        <w:rPr>
          <w:color w:val="000000" w:themeColor="text1"/>
          <w:sz w:val="20"/>
          <w:szCs w:val="20"/>
        </w:rPr>
        <w:t xml:space="preserve"> (Nuovi saggi </w:t>
      </w:r>
      <w:r w:rsidRPr="00FB5853">
        <w:rPr>
          <w:color w:val="000000" w:themeColor="text1"/>
          <w:sz w:val="20"/>
          <w:szCs w:val="20"/>
        </w:rPr>
        <w:t>Queriniana 3),</w:t>
      </w:r>
      <w:r w:rsidR="00FB5853">
        <w:rPr>
          <w:color w:val="000000" w:themeColor="text1"/>
          <w:sz w:val="20"/>
          <w:szCs w:val="20"/>
        </w:rPr>
        <w:t xml:space="preserve"> </w:t>
      </w:r>
      <w:r w:rsidRPr="00FB5853">
        <w:rPr>
          <w:color w:val="000000" w:themeColor="text1"/>
          <w:sz w:val="20"/>
          <w:szCs w:val="20"/>
        </w:rPr>
        <w:t>pp</w:t>
      </w:r>
      <w:r w:rsidR="001C3720">
        <w:rPr>
          <w:color w:val="000000" w:themeColor="text1"/>
          <w:sz w:val="20"/>
          <w:szCs w:val="20"/>
        </w:rPr>
        <w:t>. 52</w:t>
      </w:r>
      <w:r w:rsidRPr="00FB5853">
        <w:rPr>
          <w:color w:val="000000" w:themeColor="text1"/>
          <w:sz w:val="20"/>
          <w:szCs w:val="20"/>
        </w:rPr>
        <w:t>ss.:</w:t>
      </w:r>
      <w:r w:rsidR="00FB5853">
        <w:rPr>
          <w:color w:val="000000" w:themeColor="text1"/>
          <w:sz w:val="20"/>
          <w:szCs w:val="20"/>
        </w:rPr>
        <w:t xml:space="preserve"> </w:t>
      </w:r>
      <w:r w:rsidRPr="00FB5853">
        <w:rPr>
          <w:color w:val="000000" w:themeColor="text1"/>
          <w:sz w:val="20"/>
          <w:szCs w:val="20"/>
        </w:rPr>
        <w:t>“</w:t>
      </w:r>
      <w:r w:rsidR="00FB5853">
        <w:rPr>
          <w:color w:val="000000" w:themeColor="text1"/>
          <w:sz w:val="20"/>
          <w:szCs w:val="20"/>
        </w:rPr>
        <w:t xml:space="preserve">Perché il giovane </w:t>
      </w:r>
      <w:r w:rsidR="00FB5853" w:rsidRPr="00FB5853">
        <w:rPr>
          <w:color w:val="000000" w:themeColor="text1"/>
          <w:sz w:val="20"/>
          <w:szCs w:val="20"/>
        </w:rPr>
        <w:t xml:space="preserve">non </w:t>
      </w:r>
      <w:r w:rsidRPr="00FB5853">
        <w:rPr>
          <w:color w:val="000000" w:themeColor="text1"/>
          <w:sz w:val="20"/>
          <w:szCs w:val="20"/>
        </w:rPr>
        <w:t>si accontenta del comandamento conosciuto</w:t>
      </w:r>
      <w:r w:rsidRPr="00FB5853">
        <w:rPr>
          <w:sz w:val="20"/>
          <w:szCs w:val="20"/>
        </w:rPr>
        <w:t>?</w:t>
      </w:r>
      <w:r w:rsidR="00FB5853">
        <w:rPr>
          <w:sz w:val="20"/>
          <w:szCs w:val="20"/>
        </w:rPr>
        <w:t xml:space="preserve"> </w:t>
      </w:r>
      <w:r w:rsidRPr="00FB5853">
        <w:rPr>
          <w:sz w:val="20"/>
          <w:szCs w:val="20"/>
        </w:rPr>
        <w:t>La rivelazione del comandamento è ambigua,</w:t>
      </w:r>
      <w:r w:rsidR="00FB5853">
        <w:rPr>
          <w:sz w:val="20"/>
          <w:szCs w:val="20"/>
        </w:rPr>
        <w:t xml:space="preserve"> </w:t>
      </w:r>
      <w:r w:rsidRPr="00FB5853">
        <w:rPr>
          <w:sz w:val="20"/>
          <w:szCs w:val="20"/>
        </w:rPr>
        <w:t>poco chiara,</w:t>
      </w:r>
      <w:r w:rsidR="00FB5853">
        <w:rPr>
          <w:sz w:val="20"/>
          <w:szCs w:val="20"/>
        </w:rPr>
        <w:t xml:space="preserve"> </w:t>
      </w:r>
      <w:r w:rsidRPr="00FB5853">
        <w:rPr>
          <w:sz w:val="20"/>
          <w:szCs w:val="20"/>
        </w:rPr>
        <w:t>dice il giovane: egli non vede i comandamenti,</w:t>
      </w:r>
      <w:r w:rsidR="00FB5853">
        <w:rPr>
          <w:sz w:val="20"/>
          <w:szCs w:val="20"/>
        </w:rPr>
        <w:t xml:space="preserve"> </w:t>
      </w:r>
      <w:r w:rsidRPr="00FB5853">
        <w:rPr>
          <w:sz w:val="20"/>
          <w:szCs w:val="20"/>
        </w:rPr>
        <w:t>ma di nuovo solo se stesso, i suoi problemi, i suoi conflitti:</w:t>
      </w:r>
      <w:r w:rsidR="00FB5853">
        <w:rPr>
          <w:sz w:val="20"/>
          <w:szCs w:val="20"/>
        </w:rPr>
        <w:t xml:space="preserve"> d</w:t>
      </w:r>
      <w:r w:rsidRPr="00FB5853">
        <w:rPr>
          <w:sz w:val="20"/>
          <w:szCs w:val="20"/>
        </w:rPr>
        <w:t>al chiaro comandamento di Dio egli ripiega sull’interessante posizione indiscutibilmente umana</w:t>
      </w:r>
      <w:r w:rsidR="00FB5853">
        <w:rPr>
          <w:sz w:val="20"/>
          <w:szCs w:val="20"/>
        </w:rPr>
        <w:t xml:space="preserve"> del «conflitto etico</w:t>
      </w:r>
      <w:r w:rsidR="00FB5853" w:rsidRPr="00FB5853">
        <w:rPr>
          <w:rFonts w:cs="Arial"/>
          <w:sz w:val="20"/>
          <w:szCs w:val="20"/>
        </w:rPr>
        <w:t>»</w:t>
      </w:r>
      <w:r w:rsidR="00FB5853">
        <w:rPr>
          <w:rFonts w:cs="Arial"/>
          <w:sz w:val="20"/>
          <w:szCs w:val="20"/>
        </w:rPr>
        <w:t>.</w:t>
      </w:r>
      <w:r w:rsidR="00FB5853" w:rsidRPr="00FB5853">
        <w:rPr>
          <w:sz w:val="20"/>
          <w:szCs w:val="20"/>
        </w:rPr>
        <w:t xml:space="preserve"> </w:t>
      </w:r>
      <w:r w:rsidRPr="00FB5853">
        <w:rPr>
          <w:sz w:val="20"/>
          <w:szCs w:val="20"/>
        </w:rPr>
        <w:t>(…) L’unica risposta alle difficoltà del conflitto etico è lo stesso comandamento di Dio e con esso la sollecitazione a smettere di dis</w:t>
      </w:r>
      <w:r w:rsidR="00FB5853">
        <w:rPr>
          <w:sz w:val="20"/>
          <w:szCs w:val="20"/>
        </w:rPr>
        <w:t>cutere e a obbedire finalmente”.</w:t>
      </w:r>
    </w:p>
  </w:footnote>
  <w:footnote w:id="4">
    <w:p w:rsidR="00415D6F" w:rsidRPr="00FB5853" w:rsidRDefault="00415D6F" w:rsidP="00FB5853">
      <w:pPr>
        <w:pStyle w:val="Testonotaapidipagina"/>
        <w:jc w:val="both"/>
      </w:pPr>
      <w:r w:rsidRPr="00FB5853">
        <w:rPr>
          <w:rStyle w:val="Rimandonotaapidipagina"/>
        </w:rPr>
        <w:footnoteRef/>
      </w:r>
      <w:r w:rsidRPr="00FB5853">
        <w:t xml:space="preserve"> </w:t>
      </w:r>
      <w:r w:rsidRPr="00FB5853">
        <w:rPr>
          <w:smallCaps/>
        </w:rPr>
        <w:t>E. K</w:t>
      </w:r>
      <w:r w:rsidR="00F032C6">
        <w:rPr>
          <w:smallCaps/>
        </w:rPr>
        <w:t>opciowski</w:t>
      </w:r>
      <w:r w:rsidRPr="00FB5853">
        <w:t>,</w:t>
      </w:r>
      <w:r w:rsidR="00F032C6">
        <w:t xml:space="preserve"> </w:t>
      </w:r>
      <w:r w:rsidRPr="00FB5853">
        <w:rPr>
          <w:i/>
        </w:rPr>
        <w:t xml:space="preserve">Invito alla lettura della </w:t>
      </w:r>
      <w:r w:rsidRPr="006E2C6A">
        <w:rPr>
          <w:i/>
        </w:rPr>
        <w:t>Torà</w:t>
      </w:r>
      <w:r w:rsidRPr="00FB5853">
        <w:rPr>
          <w:i/>
        </w:rPr>
        <w:t>,</w:t>
      </w:r>
      <w:r w:rsidR="00F032C6" w:rsidRPr="00F032C6">
        <w:t xml:space="preserve"> </w:t>
      </w:r>
      <w:r w:rsidR="00F032C6">
        <w:t xml:space="preserve">Firenze 1998, La </w:t>
      </w:r>
      <w:r w:rsidRPr="00FB5853">
        <w:t>Giuntina,</w:t>
      </w:r>
      <w:r w:rsidR="00F032C6">
        <w:t xml:space="preserve"> </w:t>
      </w:r>
      <w:r w:rsidRPr="00FB5853">
        <w:t>p.</w:t>
      </w:r>
      <w:r w:rsidR="00F032C6">
        <w:t xml:space="preserve"> </w:t>
      </w:r>
      <w:r w:rsidRPr="00FB5853">
        <w:t>32</w:t>
      </w:r>
      <w:r w:rsidR="00F032C6">
        <w:t>.</w:t>
      </w:r>
    </w:p>
  </w:footnote>
  <w:footnote w:id="5">
    <w:p w:rsidR="00415D6F" w:rsidRPr="002F1B84" w:rsidRDefault="00415D6F" w:rsidP="00FB5853">
      <w:pPr>
        <w:pStyle w:val="Testonotaapidipagina"/>
        <w:jc w:val="both"/>
        <w:rPr>
          <w:smallCaps/>
        </w:rPr>
      </w:pPr>
      <w:r w:rsidRPr="00FB5853">
        <w:rPr>
          <w:rStyle w:val="Rimandonotaapidipagina"/>
        </w:rPr>
        <w:footnoteRef/>
      </w:r>
      <w:r w:rsidRPr="00FB5853">
        <w:t xml:space="preserve"> </w:t>
      </w:r>
      <w:r w:rsidR="00DF1A69">
        <w:t xml:space="preserve">Cf. </w:t>
      </w:r>
      <w:r w:rsidR="002F1B84" w:rsidRPr="002F1B84">
        <w:rPr>
          <w:smallCaps/>
        </w:rPr>
        <w:t>P. R</w:t>
      </w:r>
      <w:r w:rsidR="002D12A3">
        <w:rPr>
          <w:smallCaps/>
        </w:rPr>
        <w:t>ota Scalabrini</w:t>
      </w:r>
      <w:r w:rsidR="002F1B84" w:rsidRPr="002F1B84">
        <w:rPr>
          <w:smallCaps/>
        </w:rPr>
        <w:t>,</w:t>
      </w:r>
      <w:r w:rsidR="00D50BB5">
        <w:rPr>
          <w:smallCaps/>
        </w:rPr>
        <w:t xml:space="preserve"> </w:t>
      </w:r>
      <w:r w:rsidR="002F1B84" w:rsidRPr="002F1B84">
        <w:rPr>
          <w:i/>
        </w:rPr>
        <w:t xml:space="preserve">Il </w:t>
      </w:r>
      <w:r w:rsidR="002D12A3">
        <w:rPr>
          <w:i/>
        </w:rPr>
        <w:t>Primo Testamento e la ricchezza</w:t>
      </w:r>
      <w:r w:rsidR="001C12B5">
        <w:rPr>
          <w:i/>
        </w:rPr>
        <w:t>: benedizione o tentazione</w:t>
      </w:r>
      <w:r w:rsidR="002F1B84" w:rsidRPr="002F1B84">
        <w:rPr>
          <w:i/>
        </w:rPr>
        <w:t>?</w:t>
      </w:r>
      <w:r w:rsidR="001C12B5" w:rsidRPr="001C12B5">
        <w:t>,</w:t>
      </w:r>
      <w:r w:rsidR="002F1B84" w:rsidRPr="002F1B84">
        <w:rPr>
          <w:smallCaps/>
        </w:rPr>
        <w:t xml:space="preserve"> </w:t>
      </w:r>
      <w:r w:rsidR="0013382B" w:rsidRPr="002F1B84">
        <w:t xml:space="preserve">in </w:t>
      </w:r>
      <w:r w:rsidR="0013382B" w:rsidRPr="002F1B84">
        <w:rPr>
          <w:smallCaps/>
        </w:rPr>
        <w:t>“</w:t>
      </w:r>
      <w:r w:rsidR="0013382B" w:rsidRPr="002F1B84">
        <w:t>Parola Spirito Vita.</w:t>
      </w:r>
      <w:r w:rsidR="0013382B" w:rsidRPr="002F1B84">
        <w:rPr>
          <w:smallCaps/>
        </w:rPr>
        <w:t xml:space="preserve"> </w:t>
      </w:r>
      <w:r w:rsidR="0013382B" w:rsidRPr="002F1B84">
        <w:t>Quaderni di lettura biblica</w:t>
      </w:r>
      <w:r w:rsidR="00D50BB5">
        <w:rPr>
          <w:smallCaps/>
        </w:rPr>
        <w:t>”, 42 (</w:t>
      </w:r>
      <w:r w:rsidR="0013382B" w:rsidRPr="002F1B84">
        <w:rPr>
          <w:smallCaps/>
        </w:rPr>
        <w:t>2000</w:t>
      </w:r>
      <w:r w:rsidR="00D50BB5">
        <w:rPr>
          <w:smallCaps/>
        </w:rPr>
        <w:t xml:space="preserve">), </w:t>
      </w:r>
      <w:r w:rsidR="00D50BB5">
        <w:t>pp</w:t>
      </w:r>
      <w:r w:rsidR="00A80559" w:rsidRPr="002F1B84">
        <w:rPr>
          <w:smallCaps/>
        </w:rPr>
        <w:t xml:space="preserve">. </w:t>
      </w:r>
      <w:r w:rsidR="001C12B5">
        <w:rPr>
          <w:smallCaps/>
        </w:rPr>
        <w:t>11-29</w:t>
      </w:r>
      <w:r w:rsidR="00D50BB5">
        <w:rPr>
          <w:smallCaps/>
        </w:rPr>
        <w:t>.</w:t>
      </w:r>
    </w:p>
  </w:footnote>
  <w:footnote w:id="6">
    <w:p w:rsidR="00415D6F" w:rsidRPr="00FB5853" w:rsidRDefault="00415D6F" w:rsidP="00E150EB">
      <w:pPr>
        <w:spacing w:after="0" w:line="240" w:lineRule="auto"/>
        <w:jc w:val="both"/>
        <w:rPr>
          <w:b/>
          <w:sz w:val="20"/>
          <w:szCs w:val="20"/>
        </w:rPr>
      </w:pPr>
      <w:r w:rsidRPr="00FB5853">
        <w:rPr>
          <w:rStyle w:val="Rimandonotaapidipagina"/>
          <w:smallCaps/>
          <w:sz w:val="20"/>
          <w:szCs w:val="20"/>
        </w:rPr>
        <w:footnoteRef/>
      </w:r>
      <w:r w:rsidR="00E150EB">
        <w:rPr>
          <w:smallCaps/>
          <w:sz w:val="20"/>
          <w:szCs w:val="20"/>
        </w:rPr>
        <w:t xml:space="preserve"> </w:t>
      </w:r>
      <w:r w:rsidR="00FF56E0" w:rsidRPr="00FB5853">
        <w:rPr>
          <w:smallCaps/>
          <w:sz w:val="20"/>
          <w:szCs w:val="20"/>
        </w:rPr>
        <w:t>E.</w:t>
      </w:r>
      <w:r w:rsidR="00E150EB">
        <w:rPr>
          <w:smallCaps/>
          <w:sz w:val="20"/>
          <w:szCs w:val="20"/>
        </w:rPr>
        <w:t xml:space="preserve"> </w:t>
      </w:r>
      <w:r w:rsidR="00FF56E0" w:rsidRPr="00FB5853">
        <w:rPr>
          <w:smallCaps/>
          <w:sz w:val="20"/>
          <w:szCs w:val="20"/>
        </w:rPr>
        <w:t>D</w:t>
      </w:r>
      <w:r w:rsidR="00E150EB">
        <w:rPr>
          <w:smallCaps/>
          <w:sz w:val="20"/>
          <w:szCs w:val="20"/>
        </w:rPr>
        <w:t>rewermann</w:t>
      </w:r>
      <w:r w:rsidR="00FF56E0" w:rsidRPr="00FB5853">
        <w:rPr>
          <w:sz w:val="20"/>
          <w:szCs w:val="20"/>
        </w:rPr>
        <w:t>,</w:t>
      </w:r>
      <w:r w:rsidR="00C04D93" w:rsidRPr="00FB5853">
        <w:rPr>
          <w:sz w:val="20"/>
          <w:szCs w:val="20"/>
        </w:rPr>
        <w:t xml:space="preserve"> </w:t>
      </w:r>
      <w:r w:rsidR="00FF56E0" w:rsidRPr="00FB5853">
        <w:rPr>
          <w:i/>
          <w:sz w:val="20"/>
          <w:szCs w:val="20"/>
        </w:rPr>
        <w:t>Il Vangelo di Marco.</w:t>
      </w:r>
      <w:r w:rsidR="00C04D93" w:rsidRPr="00FB5853">
        <w:rPr>
          <w:i/>
          <w:sz w:val="20"/>
          <w:szCs w:val="20"/>
        </w:rPr>
        <w:t xml:space="preserve"> </w:t>
      </w:r>
      <w:r w:rsidR="00FF56E0" w:rsidRPr="00FB5853">
        <w:rPr>
          <w:i/>
          <w:sz w:val="20"/>
          <w:szCs w:val="20"/>
        </w:rPr>
        <w:t>Immagini di redenzione,</w:t>
      </w:r>
      <w:r w:rsidRPr="00FB5853">
        <w:rPr>
          <w:sz w:val="20"/>
          <w:szCs w:val="20"/>
        </w:rPr>
        <w:t xml:space="preserve"> </w:t>
      </w:r>
      <w:r w:rsidR="00C04D93" w:rsidRPr="00FB5853">
        <w:rPr>
          <w:sz w:val="20"/>
          <w:szCs w:val="20"/>
        </w:rPr>
        <w:t>Brescia 1994</w:t>
      </w:r>
      <w:r w:rsidR="00C65DDE" w:rsidRPr="00FB5853">
        <w:rPr>
          <w:sz w:val="20"/>
          <w:szCs w:val="20"/>
        </w:rPr>
        <w:t xml:space="preserve">, </w:t>
      </w:r>
      <w:r w:rsidR="00C04D93" w:rsidRPr="00FB5853">
        <w:rPr>
          <w:sz w:val="20"/>
          <w:szCs w:val="20"/>
        </w:rPr>
        <w:t>Que</w:t>
      </w:r>
      <w:r w:rsidR="00E150EB">
        <w:rPr>
          <w:sz w:val="20"/>
          <w:szCs w:val="20"/>
        </w:rPr>
        <w:t>riniana (Biblioteca di teologia</w:t>
      </w:r>
      <w:r w:rsidR="00C04D93" w:rsidRPr="00FB5853">
        <w:rPr>
          <w:sz w:val="20"/>
          <w:szCs w:val="20"/>
        </w:rPr>
        <w:t xml:space="preserve"> contemporanea 78)</w:t>
      </w:r>
      <w:r w:rsidR="00E150EB">
        <w:rPr>
          <w:sz w:val="20"/>
          <w:szCs w:val="20"/>
        </w:rPr>
        <w:t xml:space="preserve">, </w:t>
      </w:r>
      <w:r w:rsidR="00C04D93" w:rsidRPr="00FB5853">
        <w:rPr>
          <w:sz w:val="20"/>
          <w:szCs w:val="20"/>
        </w:rPr>
        <w:t>p.</w:t>
      </w:r>
      <w:r w:rsidR="00E150EB">
        <w:rPr>
          <w:sz w:val="20"/>
          <w:szCs w:val="20"/>
        </w:rPr>
        <w:t xml:space="preserve"> </w:t>
      </w:r>
      <w:r w:rsidR="00C04D93" w:rsidRPr="00FB5853">
        <w:rPr>
          <w:sz w:val="20"/>
          <w:szCs w:val="20"/>
        </w:rPr>
        <w:t>298</w:t>
      </w:r>
      <w:r w:rsidR="00E150EB">
        <w:rPr>
          <w:sz w:val="20"/>
          <w:szCs w:val="20"/>
        </w:rPr>
        <w:t>.</w:t>
      </w:r>
    </w:p>
  </w:footnote>
  <w:footnote w:id="7">
    <w:p w:rsidR="00415D6F" w:rsidRPr="00FB5853" w:rsidRDefault="004B58C8" w:rsidP="00FB5853">
      <w:pPr>
        <w:pStyle w:val="Testonotaapidipagina"/>
        <w:jc w:val="both"/>
      </w:pPr>
      <w:r w:rsidRPr="00FB5853">
        <w:rPr>
          <w:rStyle w:val="Rimandonotaapidipagina"/>
        </w:rPr>
        <w:footnoteRef/>
      </w:r>
      <w:r w:rsidRPr="00FB5853">
        <w:t xml:space="preserve"> </w:t>
      </w:r>
      <w:r w:rsidR="004B7B5E">
        <w:t xml:space="preserve">Cf. </w:t>
      </w:r>
      <w:r w:rsidRPr="00FB5853">
        <w:rPr>
          <w:smallCaps/>
        </w:rPr>
        <w:t>M.</w:t>
      </w:r>
      <w:r w:rsidR="00007B9D">
        <w:rPr>
          <w:smallCaps/>
        </w:rPr>
        <w:t xml:space="preserve"> </w:t>
      </w:r>
      <w:r w:rsidRPr="00FB5853">
        <w:rPr>
          <w:smallCaps/>
        </w:rPr>
        <w:t xml:space="preserve">Giordano, </w:t>
      </w:r>
      <w:r w:rsidRPr="00FB5853">
        <w:rPr>
          <w:i/>
        </w:rPr>
        <w:t>Nello sguardo di Gesù.</w:t>
      </w:r>
      <w:r w:rsidR="00007B9D">
        <w:rPr>
          <w:i/>
        </w:rPr>
        <w:t xml:space="preserve"> </w:t>
      </w:r>
      <w:r w:rsidRPr="00FB5853">
        <w:rPr>
          <w:i/>
        </w:rPr>
        <w:t>Il “vedere” nel Vangelo secondo Marco,</w:t>
      </w:r>
      <w:r w:rsidRPr="00FB5853">
        <w:t xml:space="preserve"> Assisi 2016</w:t>
      </w:r>
      <w:r w:rsidR="00815E04" w:rsidRPr="00FB5853">
        <w:t>, Cittadella,</w:t>
      </w:r>
      <w:r w:rsidR="00276164" w:rsidRPr="00FB5853">
        <w:t xml:space="preserve"> in particolare </w:t>
      </w:r>
      <w:r w:rsidR="00815E04" w:rsidRPr="00FB5853">
        <w:t>pp.</w:t>
      </w:r>
      <w:r w:rsidR="00007B9D">
        <w:t xml:space="preserve"> </w:t>
      </w:r>
      <w:r w:rsidR="00815E04" w:rsidRPr="00FB5853">
        <w:t>65</w:t>
      </w:r>
      <w:r w:rsidR="00276164" w:rsidRPr="00FB5853">
        <w:t>-69</w:t>
      </w:r>
      <w:r w:rsidR="00007B9D">
        <w:t>.</w:t>
      </w:r>
    </w:p>
  </w:footnote>
  <w:footnote w:id="8">
    <w:p w:rsidR="00415D6F" w:rsidRPr="00FB5853" w:rsidRDefault="00415D6F" w:rsidP="00FB5853">
      <w:pPr>
        <w:pStyle w:val="Testonotaapidipagina"/>
        <w:jc w:val="both"/>
        <w:rPr>
          <w:lang w:val="en-US"/>
        </w:rPr>
      </w:pPr>
      <w:r w:rsidRPr="00FB5853">
        <w:rPr>
          <w:rStyle w:val="Rimandonotaapidipagina"/>
          <w:smallCaps/>
        </w:rPr>
        <w:footnoteRef/>
      </w:r>
      <w:r w:rsidRPr="00FB5853">
        <w:rPr>
          <w:smallCaps/>
          <w:lang w:val="en-US"/>
        </w:rPr>
        <w:t xml:space="preserve"> </w:t>
      </w:r>
      <w:r w:rsidR="00501EFC" w:rsidRPr="00FB5853">
        <w:rPr>
          <w:smallCaps/>
          <w:lang w:val="en-US"/>
        </w:rPr>
        <w:t>B. S</w:t>
      </w:r>
      <w:r w:rsidR="00007B9D">
        <w:rPr>
          <w:smallCaps/>
          <w:lang w:val="en-US"/>
        </w:rPr>
        <w:t>tandaert</w:t>
      </w:r>
      <w:r w:rsidR="00501EFC" w:rsidRPr="00FB5853">
        <w:rPr>
          <w:i/>
          <w:lang w:val="en-US"/>
        </w:rPr>
        <w:t>,</w:t>
      </w:r>
      <w:r w:rsidR="00007B9D">
        <w:rPr>
          <w:i/>
          <w:lang w:val="en-US"/>
        </w:rPr>
        <w:t xml:space="preserve"> </w:t>
      </w:r>
      <w:r w:rsidR="00971FAB">
        <w:rPr>
          <w:i/>
          <w:lang w:val="en-US"/>
        </w:rPr>
        <w:t xml:space="preserve">op. </w:t>
      </w:r>
      <w:r w:rsidR="00501EFC" w:rsidRPr="00FB5853">
        <w:rPr>
          <w:i/>
          <w:lang w:val="en-US"/>
        </w:rPr>
        <w:t>cit</w:t>
      </w:r>
      <w:r w:rsidR="00501EFC" w:rsidRPr="00FB5853">
        <w:rPr>
          <w:lang w:val="en-US"/>
        </w:rPr>
        <w:t>,</w:t>
      </w:r>
      <w:r w:rsidR="00007B9D">
        <w:rPr>
          <w:lang w:val="en-US"/>
        </w:rPr>
        <w:t xml:space="preserve"> </w:t>
      </w:r>
      <w:r w:rsidR="00501EFC" w:rsidRPr="00FB5853">
        <w:rPr>
          <w:lang w:val="en-US"/>
        </w:rPr>
        <w:t>p.</w:t>
      </w:r>
      <w:r w:rsidR="00007B9D">
        <w:rPr>
          <w:lang w:val="en-US"/>
        </w:rPr>
        <w:t xml:space="preserve"> </w:t>
      </w:r>
      <w:r w:rsidR="00501EFC" w:rsidRPr="00FB5853">
        <w:rPr>
          <w:lang w:val="en-US"/>
        </w:rPr>
        <w:t>557</w:t>
      </w:r>
      <w:r w:rsidR="00007B9D">
        <w:rPr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99"/>
    <w:rsid w:val="00007B9D"/>
    <w:rsid w:val="00017380"/>
    <w:rsid w:val="000450A0"/>
    <w:rsid w:val="00045AAC"/>
    <w:rsid w:val="00053535"/>
    <w:rsid w:val="00057D87"/>
    <w:rsid w:val="00080CB2"/>
    <w:rsid w:val="000839D8"/>
    <w:rsid w:val="000A2822"/>
    <w:rsid w:val="000B6D6C"/>
    <w:rsid w:val="000B7F2F"/>
    <w:rsid w:val="000D47CC"/>
    <w:rsid w:val="000E1099"/>
    <w:rsid w:val="000E360C"/>
    <w:rsid w:val="000F62B7"/>
    <w:rsid w:val="001143CD"/>
    <w:rsid w:val="001207B1"/>
    <w:rsid w:val="00127433"/>
    <w:rsid w:val="0013382B"/>
    <w:rsid w:val="00145FD8"/>
    <w:rsid w:val="00171F41"/>
    <w:rsid w:val="001727F7"/>
    <w:rsid w:val="00173615"/>
    <w:rsid w:val="00193F3C"/>
    <w:rsid w:val="00197E7E"/>
    <w:rsid w:val="001A7422"/>
    <w:rsid w:val="001B3A0F"/>
    <w:rsid w:val="001B59C4"/>
    <w:rsid w:val="001B62BE"/>
    <w:rsid w:val="001C12B5"/>
    <w:rsid w:val="001C3720"/>
    <w:rsid w:val="001E6DD3"/>
    <w:rsid w:val="001F1CB5"/>
    <w:rsid w:val="001F288C"/>
    <w:rsid w:val="001F63A9"/>
    <w:rsid w:val="002100E0"/>
    <w:rsid w:val="00225266"/>
    <w:rsid w:val="0024135D"/>
    <w:rsid w:val="002475BA"/>
    <w:rsid w:val="0027207B"/>
    <w:rsid w:val="00276164"/>
    <w:rsid w:val="00292A74"/>
    <w:rsid w:val="002A448A"/>
    <w:rsid w:val="002A4D77"/>
    <w:rsid w:val="002A4ECF"/>
    <w:rsid w:val="002C4392"/>
    <w:rsid w:val="002D12A3"/>
    <w:rsid w:val="002E35F9"/>
    <w:rsid w:val="002F1B84"/>
    <w:rsid w:val="002F29AF"/>
    <w:rsid w:val="002F2F1B"/>
    <w:rsid w:val="00311D72"/>
    <w:rsid w:val="003143C8"/>
    <w:rsid w:val="00316C9A"/>
    <w:rsid w:val="00340F03"/>
    <w:rsid w:val="0037614B"/>
    <w:rsid w:val="00381EA5"/>
    <w:rsid w:val="00384F53"/>
    <w:rsid w:val="003925C4"/>
    <w:rsid w:val="003A1DE7"/>
    <w:rsid w:val="003A28DB"/>
    <w:rsid w:val="003A6CD1"/>
    <w:rsid w:val="003B4341"/>
    <w:rsid w:val="003C4E49"/>
    <w:rsid w:val="003D0F7E"/>
    <w:rsid w:val="003D34D5"/>
    <w:rsid w:val="003E2A30"/>
    <w:rsid w:val="003E528A"/>
    <w:rsid w:val="003F00A1"/>
    <w:rsid w:val="003F7C88"/>
    <w:rsid w:val="00403D66"/>
    <w:rsid w:val="00407158"/>
    <w:rsid w:val="00411DF9"/>
    <w:rsid w:val="00415D6F"/>
    <w:rsid w:val="00423AF2"/>
    <w:rsid w:val="00436211"/>
    <w:rsid w:val="00441512"/>
    <w:rsid w:val="0045415C"/>
    <w:rsid w:val="00454DAB"/>
    <w:rsid w:val="00463523"/>
    <w:rsid w:val="00467D7D"/>
    <w:rsid w:val="0047199E"/>
    <w:rsid w:val="00471EC4"/>
    <w:rsid w:val="00480327"/>
    <w:rsid w:val="00480E77"/>
    <w:rsid w:val="004B58C8"/>
    <w:rsid w:val="004B66DF"/>
    <w:rsid w:val="004B7B5E"/>
    <w:rsid w:val="004C6E10"/>
    <w:rsid w:val="004D623F"/>
    <w:rsid w:val="004D7FE9"/>
    <w:rsid w:val="004F7E52"/>
    <w:rsid w:val="00501EFC"/>
    <w:rsid w:val="00513C9E"/>
    <w:rsid w:val="00521398"/>
    <w:rsid w:val="00521A20"/>
    <w:rsid w:val="00533FE5"/>
    <w:rsid w:val="005446F0"/>
    <w:rsid w:val="00547436"/>
    <w:rsid w:val="005531F5"/>
    <w:rsid w:val="0055786E"/>
    <w:rsid w:val="005609EE"/>
    <w:rsid w:val="0058449E"/>
    <w:rsid w:val="0058552E"/>
    <w:rsid w:val="00585B9C"/>
    <w:rsid w:val="005914E6"/>
    <w:rsid w:val="00597285"/>
    <w:rsid w:val="005A102C"/>
    <w:rsid w:val="005A564B"/>
    <w:rsid w:val="005B3B51"/>
    <w:rsid w:val="005B4279"/>
    <w:rsid w:val="005D3D13"/>
    <w:rsid w:val="005E7A73"/>
    <w:rsid w:val="005F0BB7"/>
    <w:rsid w:val="005F4EC9"/>
    <w:rsid w:val="005F512B"/>
    <w:rsid w:val="005F7F11"/>
    <w:rsid w:val="0060101D"/>
    <w:rsid w:val="00621959"/>
    <w:rsid w:val="00622175"/>
    <w:rsid w:val="006231F4"/>
    <w:rsid w:val="006238A8"/>
    <w:rsid w:val="00626EDC"/>
    <w:rsid w:val="00641EC7"/>
    <w:rsid w:val="00650A44"/>
    <w:rsid w:val="006644BC"/>
    <w:rsid w:val="00676065"/>
    <w:rsid w:val="00677CC0"/>
    <w:rsid w:val="006A0F08"/>
    <w:rsid w:val="006A213D"/>
    <w:rsid w:val="006A4BD4"/>
    <w:rsid w:val="006B5703"/>
    <w:rsid w:val="006B6791"/>
    <w:rsid w:val="006B780C"/>
    <w:rsid w:val="006C1C6A"/>
    <w:rsid w:val="006D1DFC"/>
    <w:rsid w:val="006D5D93"/>
    <w:rsid w:val="006D7BBB"/>
    <w:rsid w:val="006E2C6A"/>
    <w:rsid w:val="006F34F3"/>
    <w:rsid w:val="00702DC4"/>
    <w:rsid w:val="0070524A"/>
    <w:rsid w:val="0071221C"/>
    <w:rsid w:val="007158A3"/>
    <w:rsid w:val="00726F87"/>
    <w:rsid w:val="007375DD"/>
    <w:rsid w:val="007621A4"/>
    <w:rsid w:val="00767851"/>
    <w:rsid w:val="00772C32"/>
    <w:rsid w:val="007737C8"/>
    <w:rsid w:val="00777A97"/>
    <w:rsid w:val="007829F2"/>
    <w:rsid w:val="007B30B6"/>
    <w:rsid w:val="007B48B8"/>
    <w:rsid w:val="007C6434"/>
    <w:rsid w:val="007D75EA"/>
    <w:rsid w:val="0080358E"/>
    <w:rsid w:val="00815D48"/>
    <w:rsid w:val="00815E04"/>
    <w:rsid w:val="00830DBC"/>
    <w:rsid w:val="00836831"/>
    <w:rsid w:val="00837D15"/>
    <w:rsid w:val="008428C0"/>
    <w:rsid w:val="008479CB"/>
    <w:rsid w:val="00850012"/>
    <w:rsid w:val="00853B8D"/>
    <w:rsid w:val="00886D7D"/>
    <w:rsid w:val="008971AC"/>
    <w:rsid w:val="008A70D3"/>
    <w:rsid w:val="008D2340"/>
    <w:rsid w:val="0090698B"/>
    <w:rsid w:val="009211B4"/>
    <w:rsid w:val="00940796"/>
    <w:rsid w:val="00941B8B"/>
    <w:rsid w:val="00943449"/>
    <w:rsid w:val="00957822"/>
    <w:rsid w:val="00963608"/>
    <w:rsid w:val="00971FAB"/>
    <w:rsid w:val="0097720E"/>
    <w:rsid w:val="00977BD7"/>
    <w:rsid w:val="00985006"/>
    <w:rsid w:val="00985D48"/>
    <w:rsid w:val="00986AC7"/>
    <w:rsid w:val="00997943"/>
    <w:rsid w:val="009A23A2"/>
    <w:rsid w:val="009B1AF4"/>
    <w:rsid w:val="009B3FEA"/>
    <w:rsid w:val="009B468D"/>
    <w:rsid w:val="009D4ABF"/>
    <w:rsid w:val="009D6122"/>
    <w:rsid w:val="009E3EDF"/>
    <w:rsid w:val="009F3AAB"/>
    <w:rsid w:val="00A024FC"/>
    <w:rsid w:val="00A04566"/>
    <w:rsid w:val="00A07F19"/>
    <w:rsid w:val="00A1219C"/>
    <w:rsid w:val="00A158BA"/>
    <w:rsid w:val="00A252A7"/>
    <w:rsid w:val="00A320F4"/>
    <w:rsid w:val="00A32B91"/>
    <w:rsid w:val="00A43E9A"/>
    <w:rsid w:val="00A54DD7"/>
    <w:rsid w:val="00A571C4"/>
    <w:rsid w:val="00A610E6"/>
    <w:rsid w:val="00A6242A"/>
    <w:rsid w:val="00A6408F"/>
    <w:rsid w:val="00A7247E"/>
    <w:rsid w:val="00A726E9"/>
    <w:rsid w:val="00A73339"/>
    <w:rsid w:val="00A75C74"/>
    <w:rsid w:val="00A762C3"/>
    <w:rsid w:val="00A80559"/>
    <w:rsid w:val="00A851FC"/>
    <w:rsid w:val="00A90558"/>
    <w:rsid w:val="00A91B8E"/>
    <w:rsid w:val="00A96EF4"/>
    <w:rsid w:val="00AA76C8"/>
    <w:rsid w:val="00AE41CD"/>
    <w:rsid w:val="00AE5E76"/>
    <w:rsid w:val="00AF528C"/>
    <w:rsid w:val="00B01ED7"/>
    <w:rsid w:val="00B041B6"/>
    <w:rsid w:val="00B0724A"/>
    <w:rsid w:val="00B16F2E"/>
    <w:rsid w:val="00B21F0C"/>
    <w:rsid w:val="00B26465"/>
    <w:rsid w:val="00B3201C"/>
    <w:rsid w:val="00B3756E"/>
    <w:rsid w:val="00B60270"/>
    <w:rsid w:val="00B7058B"/>
    <w:rsid w:val="00B8545B"/>
    <w:rsid w:val="00BA007C"/>
    <w:rsid w:val="00BA472A"/>
    <w:rsid w:val="00BA5247"/>
    <w:rsid w:val="00BB1192"/>
    <w:rsid w:val="00BD218C"/>
    <w:rsid w:val="00BD7F58"/>
    <w:rsid w:val="00BF0669"/>
    <w:rsid w:val="00BF5B0F"/>
    <w:rsid w:val="00C00D42"/>
    <w:rsid w:val="00C04D93"/>
    <w:rsid w:val="00C15A93"/>
    <w:rsid w:val="00C25D9F"/>
    <w:rsid w:val="00C3466B"/>
    <w:rsid w:val="00C41B6E"/>
    <w:rsid w:val="00C53BB6"/>
    <w:rsid w:val="00C6382D"/>
    <w:rsid w:val="00C65DDE"/>
    <w:rsid w:val="00C95177"/>
    <w:rsid w:val="00CA2160"/>
    <w:rsid w:val="00CC5AAB"/>
    <w:rsid w:val="00CD5D19"/>
    <w:rsid w:val="00D00C1B"/>
    <w:rsid w:val="00D10832"/>
    <w:rsid w:val="00D13319"/>
    <w:rsid w:val="00D17E9B"/>
    <w:rsid w:val="00D22E89"/>
    <w:rsid w:val="00D24702"/>
    <w:rsid w:val="00D27831"/>
    <w:rsid w:val="00D347F4"/>
    <w:rsid w:val="00D50BB5"/>
    <w:rsid w:val="00D53C8F"/>
    <w:rsid w:val="00D562EA"/>
    <w:rsid w:val="00D57511"/>
    <w:rsid w:val="00D64A2B"/>
    <w:rsid w:val="00D73EA3"/>
    <w:rsid w:val="00D80EE7"/>
    <w:rsid w:val="00DA007F"/>
    <w:rsid w:val="00DA3507"/>
    <w:rsid w:val="00DA782F"/>
    <w:rsid w:val="00DC2E37"/>
    <w:rsid w:val="00DC5CC3"/>
    <w:rsid w:val="00DD44E3"/>
    <w:rsid w:val="00DD7292"/>
    <w:rsid w:val="00DE1F1C"/>
    <w:rsid w:val="00DE3B53"/>
    <w:rsid w:val="00DF153E"/>
    <w:rsid w:val="00DF1A69"/>
    <w:rsid w:val="00DF25DB"/>
    <w:rsid w:val="00E03332"/>
    <w:rsid w:val="00E110F7"/>
    <w:rsid w:val="00E12D07"/>
    <w:rsid w:val="00E150EB"/>
    <w:rsid w:val="00E34129"/>
    <w:rsid w:val="00E368D4"/>
    <w:rsid w:val="00E67095"/>
    <w:rsid w:val="00E81F25"/>
    <w:rsid w:val="00E92BB9"/>
    <w:rsid w:val="00EA2D81"/>
    <w:rsid w:val="00EB5558"/>
    <w:rsid w:val="00EB5DB9"/>
    <w:rsid w:val="00EB6490"/>
    <w:rsid w:val="00EC36D8"/>
    <w:rsid w:val="00EC7D0F"/>
    <w:rsid w:val="00ED2381"/>
    <w:rsid w:val="00EF7ABB"/>
    <w:rsid w:val="00F032C6"/>
    <w:rsid w:val="00F07781"/>
    <w:rsid w:val="00F24F59"/>
    <w:rsid w:val="00F30EEC"/>
    <w:rsid w:val="00F32196"/>
    <w:rsid w:val="00F35E2E"/>
    <w:rsid w:val="00F373F9"/>
    <w:rsid w:val="00F67D5C"/>
    <w:rsid w:val="00F722D0"/>
    <w:rsid w:val="00FB5343"/>
    <w:rsid w:val="00FB5853"/>
    <w:rsid w:val="00FF46C5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E3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7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7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F2F"/>
  </w:style>
  <w:style w:type="paragraph" w:styleId="Pidipagina">
    <w:name w:val="footer"/>
    <w:basedOn w:val="Normale"/>
    <w:link w:val="PidipaginaCarattere"/>
    <w:uiPriority w:val="99"/>
    <w:unhideWhenUsed/>
    <w:rsid w:val="000B7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F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B8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6D6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6D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6D6C"/>
    <w:rPr>
      <w:vertAlign w:val="superscript"/>
    </w:rPr>
  </w:style>
  <w:style w:type="paragraph" w:styleId="Nessunaspaziatura">
    <w:name w:val="No Spacing"/>
    <w:uiPriority w:val="1"/>
    <w:qFormat/>
    <w:rsid w:val="00997943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99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3768-332C-4224-8991-EA04BA54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2018-06-02T08:00:00Z</dcterms:created>
  <dcterms:modified xsi:type="dcterms:W3CDTF">2018-06-02T08:34:00Z</dcterms:modified>
</cp:coreProperties>
</file>